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1"/>
        <w:gridCol w:w="4816"/>
      </w:tblGrid>
      <w:tr w:rsidR="004A6B4B" w:rsidRPr="00E376D9" w:rsidTr="008F731B">
        <w:trPr>
          <w:trHeight w:val="1"/>
        </w:trPr>
        <w:tc>
          <w:tcPr>
            <w:tcW w:w="5388" w:type="dxa"/>
            <w:shd w:val="clear" w:color="000000" w:fill="FFFFFF"/>
            <w:tcMar>
              <w:left w:w="108" w:type="dxa"/>
              <w:right w:w="108" w:type="dxa"/>
            </w:tcMar>
          </w:tcPr>
          <w:p w:rsidR="004A6B4B" w:rsidRPr="00E376D9" w:rsidRDefault="004A6B4B" w:rsidP="008F731B">
            <w:pPr>
              <w:spacing w:after="0" w:line="240" w:lineRule="auto"/>
              <w:ind w:right="-6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61" w:type="dxa"/>
            <w:shd w:val="clear" w:color="000000" w:fill="FFFFFF"/>
            <w:tcMar>
              <w:left w:w="108" w:type="dxa"/>
              <w:right w:w="108" w:type="dxa"/>
            </w:tcMar>
          </w:tcPr>
          <w:p w:rsidR="004A6B4B" w:rsidRPr="00BE766C" w:rsidRDefault="004A6B4B" w:rsidP="008F731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BE766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"Утверждаю"</w:t>
            </w:r>
          </w:p>
          <w:p w:rsidR="004A6B4B" w:rsidRPr="00E376D9" w:rsidRDefault="004A6B4B" w:rsidP="008F731B">
            <w:pPr>
              <w:spacing w:after="0" w:line="240" w:lineRule="auto"/>
              <w:ind w:right="-6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A6B4B" w:rsidRPr="00E376D9" w:rsidTr="008F731B">
        <w:trPr>
          <w:trHeight w:val="1"/>
        </w:trPr>
        <w:tc>
          <w:tcPr>
            <w:tcW w:w="5388" w:type="dxa"/>
            <w:shd w:val="clear" w:color="000000" w:fill="FFFFFF"/>
            <w:tcMar>
              <w:left w:w="108" w:type="dxa"/>
              <w:right w:w="108" w:type="dxa"/>
            </w:tcMar>
          </w:tcPr>
          <w:p w:rsidR="004A6B4B" w:rsidRPr="00E376D9" w:rsidRDefault="004A6B4B" w:rsidP="008F731B">
            <w:pPr>
              <w:spacing w:after="0" w:line="240" w:lineRule="auto"/>
              <w:ind w:right="-6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tcMar>
              <w:left w:w="108" w:type="dxa"/>
              <w:right w:w="108" w:type="dxa"/>
            </w:tcMar>
          </w:tcPr>
          <w:p w:rsidR="004A6B4B" w:rsidRPr="00E376D9" w:rsidRDefault="004A6B4B" w:rsidP="008F731B">
            <w:pPr>
              <w:tabs>
                <w:tab w:val="left" w:pos="1485"/>
                <w:tab w:val="center" w:pos="2303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ab/>
              <w:t>Митрополит</w:t>
            </w:r>
          </w:p>
          <w:p w:rsidR="004A6B4B" w:rsidRPr="00E376D9" w:rsidRDefault="004A6B4B" w:rsidP="00F71281">
            <w:pPr>
              <w:spacing w:after="0" w:line="240" w:lineRule="auto"/>
              <w:ind w:right="-6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376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Йо</w:t>
            </w:r>
            <w:r w:rsidR="00F7128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ш</w:t>
            </w:r>
            <w:r w:rsidRPr="00E376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кар-Олинский и Марийский</w:t>
            </w:r>
          </w:p>
        </w:tc>
      </w:tr>
      <w:tr w:rsidR="004A6B4B" w:rsidRPr="00E376D9" w:rsidTr="008F731B">
        <w:trPr>
          <w:trHeight w:val="1"/>
        </w:trPr>
        <w:tc>
          <w:tcPr>
            <w:tcW w:w="5388" w:type="dxa"/>
            <w:shd w:val="clear" w:color="000000" w:fill="FFFFFF"/>
            <w:tcMar>
              <w:left w:w="108" w:type="dxa"/>
              <w:right w:w="108" w:type="dxa"/>
            </w:tcMar>
          </w:tcPr>
          <w:p w:rsidR="004A6B4B" w:rsidRPr="00E376D9" w:rsidRDefault="004A6B4B" w:rsidP="008F731B">
            <w:pPr>
              <w:spacing w:after="0" w:line="240" w:lineRule="auto"/>
              <w:ind w:right="-6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tcMar>
              <w:left w:w="108" w:type="dxa"/>
              <w:right w:w="108" w:type="dxa"/>
            </w:tcMar>
          </w:tcPr>
          <w:p w:rsidR="004A6B4B" w:rsidRPr="00E376D9" w:rsidRDefault="004A6B4B" w:rsidP="008F731B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4A6B4B" w:rsidRPr="00E376D9" w:rsidRDefault="004A6B4B" w:rsidP="008F731B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376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_____________________ИОАНН</w:t>
            </w:r>
          </w:p>
          <w:p w:rsidR="004A6B4B" w:rsidRPr="00E376D9" w:rsidRDefault="004A6B4B" w:rsidP="008F731B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4A6B4B" w:rsidRPr="00E376D9" w:rsidRDefault="004A6B4B" w:rsidP="008F731B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376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__</w:t>
            </w:r>
            <w:r w:rsidR="00D16D4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</w:t>
            </w:r>
            <w:r w:rsidR="00C5637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="00F915D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сент</w:t>
            </w:r>
            <w:r w:rsidR="0020108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я</w:t>
            </w:r>
            <w:r w:rsidR="00F915D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бря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</w:t>
            </w:r>
            <w:r w:rsidRPr="00E376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9</w:t>
            </w:r>
            <w:r w:rsidRPr="00E376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  <w:p w:rsidR="004A6B4B" w:rsidRPr="00E376D9" w:rsidRDefault="004A6B4B" w:rsidP="008F731B">
            <w:pPr>
              <w:spacing w:after="0" w:line="240" w:lineRule="auto"/>
              <w:ind w:right="-6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4A6B4B" w:rsidRPr="00E376D9" w:rsidRDefault="004A6B4B" w:rsidP="004A6B4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4A6B4B" w:rsidRPr="00E376D9" w:rsidRDefault="004A6B4B" w:rsidP="004A6B4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4A6B4B" w:rsidRPr="00E376D9" w:rsidRDefault="004A6B4B" w:rsidP="004A6B4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b/>
          <w:sz w:val="28"/>
          <w:lang w:eastAsia="ru-RU"/>
        </w:rPr>
        <w:t>ПОЛОЖЕНИЕ</w:t>
      </w:r>
    </w:p>
    <w:p w:rsidR="004A6B4B" w:rsidRPr="00E376D9" w:rsidRDefault="004A6B4B" w:rsidP="004A6B4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sz w:val="28"/>
          <w:lang w:val="en-US" w:eastAsia="ru-RU"/>
        </w:rPr>
        <w:t>VII</w:t>
      </w:r>
      <w:r w:rsidRPr="00E376D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931578">
        <w:rPr>
          <w:rFonts w:ascii="Times New Roman" w:eastAsia="Times New Roman" w:hAnsi="Times New Roman" w:cs="Times New Roman"/>
          <w:sz w:val="28"/>
          <w:lang w:eastAsia="ru-RU"/>
        </w:rPr>
        <w:t>р</w:t>
      </w:r>
      <w:r w:rsidRPr="00E376D9">
        <w:rPr>
          <w:rFonts w:ascii="Times New Roman" w:eastAsia="Times New Roman" w:hAnsi="Times New Roman" w:cs="Times New Roman"/>
          <w:sz w:val="28"/>
          <w:lang w:eastAsia="ru-RU"/>
        </w:rPr>
        <w:t>егиональных Рождественских образовательных чтений</w:t>
      </w:r>
    </w:p>
    <w:p w:rsidR="004A6B4B" w:rsidRPr="00E376D9" w:rsidRDefault="004A6B4B" w:rsidP="004A6B4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b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Великая победа: наследие и наследники</w:t>
      </w:r>
      <w:r w:rsidRPr="00E376D9"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</w:p>
    <w:p w:rsidR="004A6B4B" w:rsidRPr="00E376D9" w:rsidRDefault="004A6B4B" w:rsidP="004A6B4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4A6B4B" w:rsidRPr="00E376D9" w:rsidRDefault="004A6B4B" w:rsidP="00D26C9D">
      <w:pPr>
        <w:spacing w:after="120" w:line="240" w:lineRule="auto"/>
        <w:ind w:right="-6" w:firstLine="567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b/>
          <w:sz w:val="28"/>
          <w:lang w:eastAsia="ru-RU"/>
        </w:rPr>
        <w:t>1. Общие положения</w:t>
      </w:r>
    </w:p>
    <w:p w:rsidR="004A6B4B" w:rsidRPr="00E376D9" w:rsidRDefault="004A6B4B" w:rsidP="004A6B4B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 xml:space="preserve">1.1. Настоящее Положение о проведении </w:t>
      </w:r>
      <w:r w:rsidR="00852A6F">
        <w:rPr>
          <w:rFonts w:ascii="Times New Roman" w:eastAsia="Times New Roman" w:hAnsi="Times New Roman" w:cs="Times New Roman"/>
          <w:sz w:val="28"/>
          <w:lang w:val="en-US" w:eastAsia="ru-RU"/>
        </w:rPr>
        <w:t>VII</w:t>
      </w:r>
      <w:r w:rsidRPr="00E376D9">
        <w:rPr>
          <w:rFonts w:ascii="Times New Roman" w:eastAsia="Times New Roman" w:hAnsi="Times New Roman" w:cs="Times New Roman"/>
          <w:sz w:val="28"/>
          <w:lang w:eastAsia="ru-RU"/>
        </w:rPr>
        <w:t xml:space="preserve"> региональных Рождественских образовательных чтений </w:t>
      </w:r>
      <w:r w:rsidRPr="002A08A1">
        <w:rPr>
          <w:rFonts w:ascii="Times New Roman" w:eastAsia="Times New Roman" w:hAnsi="Times New Roman" w:cs="Times New Roman"/>
          <w:b/>
          <w:sz w:val="28"/>
          <w:lang w:eastAsia="ru-RU"/>
        </w:rPr>
        <w:t>«</w:t>
      </w:r>
      <w:r w:rsidR="00F71281" w:rsidRPr="002A08A1">
        <w:rPr>
          <w:rFonts w:ascii="Times New Roman" w:eastAsia="Times New Roman" w:hAnsi="Times New Roman" w:cs="Times New Roman"/>
          <w:b/>
          <w:sz w:val="28"/>
          <w:lang w:eastAsia="ru-RU"/>
        </w:rPr>
        <w:t>Великая победа: наследие и наследники</w:t>
      </w:r>
      <w:r w:rsidRPr="002A08A1"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  <w:r w:rsidRPr="00E376D9">
        <w:rPr>
          <w:rFonts w:ascii="Times New Roman" w:eastAsia="Times New Roman" w:hAnsi="Times New Roman" w:cs="Times New Roman"/>
          <w:sz w:val="28"/>
          <w:lang w:eastAsia="ru-RU"/>
        </w:rPr>
        <w:t xml:space="preserve"> (далее – Чтения) определяет цели и задачи, направления и сроки проведения мероприятия в Республике Марий Эл.</w:t>
      </w:r>
    </w:p>
    <w:p w:rsidR="004A6B4B" w:rsidRPr="00E376D9" w:rsidRDefault="004A6B4B" w:rsidP="004A6B4B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Чтения проводятся по благословению Святейшего Патриарха Московского и всея Руси Кирилла в соответствии с «Положением о Международных Рождественских образовательных чтениях», принятом Высшим Церковным Советом 15 июня 2012 года и одобренном на заседании Священного Синода 25-26 декабря 2012 года (журнал № 110).</w:t>
      </w:r>
    </w:p>
    <w:p w:rsidR="004A6B4B" w:rsidRPr="00E376D9" w:rsidRDefault="004A6B4B" w:rsidP="004A6B4B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соответствии с «Положением о Международных Рождественских образовательных чтениях» региональный этап Международных Рождественских образовательных чтений проводится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</w:t>
      </w: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предшествует Международному этапу Чтений, имеет с ним общую тематику и организуется по региональному принципу.</w:t>
      </w:r>
    </w:p>
    <w:p w:rsidR="004A6B4B" w:rsidRPr="00E376D9" w:rsidRDefault="004A6B4B" w:rsidP="004A6B4B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Организаторами Чтений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Йошкар-Олинская и Марийская Епархия Русской Православной Церкви и Правительство Республики Марий Эл.</w:t>
      </w:r>
    </w:p>
    <w:p w:rsidR="004A6B4B" w:rsidRPr="00E376D9" w:rsidRDefault="004A6B4B" w:rsidP="00D26C9D">
      <w:pPr>
        <w:shd w:val="clear" w:color="auto" w:fill="FFFFFF"/>
        <w:spacing w:after="120" w:line="29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Общее руководство Чтениями осуществляет Оргкомитет, утвержденный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митрополитом</w:t>
      </w: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Йошкар-Олинским и Марийским Иоанном, который</w:t>
      </w:r>
      <w:r w:rsidRPr="00E376D9">
        <w:t xml:space="preserve"> </w:t>
      </w:r>
      <w:r w:rsidRPr="00E376D9">
        <w:rPr>
          <w:rFonts w:ascii="Times New Roman" w:hAnsi="Times New Roman" w:cs="Times New Roman"/>
          <w:sz w:val="28"/>
          <w:szCs w:val="28"/>
        </w:rPr>
        <w:t xml:space="preserve">входит в состав Оргкомитета как его председатель. Заместителем председателя (ответственным секретарем) по должности назначается руководитель епархиального отдела </w:t>
      </w:r>
      <w:r>
        <w:rPr>
          <w:rFonts w:ascii="Times New Roman" w:hAnsi="Times New Roman" w:cs="Times New Roman"/>
          <w:sz w:val="28"/>
          <w:szCs w:val="28"/>
        </w:rPr>
        <w:t xml:space="preserve">религиозного </w:t>
      </w:r>
      <w:r w:rsidRPr="00E376D9">
        <w:rPr>
          <w:rFonts w:ascii="Times New Roman" w:hAnsi="Times New Roman" w:cs="Times New Roman"/>
          <w:sz w:val="28"/>
          <w:szCs w:val="28"/>
        </w:rPr>
        <w:t>образования и катехизации.</w:t>
      </w:r>
    </w:p>
    <w:p w:rsidR="004A6B4B" w:rsidRDefault="004A6B4B" w:rsidP="00D26C9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b/>
          <w:sz w:val="28"/>
          <w:lang w:eastAsia="ru-RU"/>
        </w:rPr>
        <w:t>2. Цели и задачи Чтений</w:t>
      </w:r>
    </w:p>
    <w:p w:rsidR="004A6B4B" w:rsidRPr="00D26C9D" w:rsidRDefault="004A6B4B" w:rsidP="00D26C9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26C9D">
        <w:rPr>
          <w:rFonts w:ascii="Times New Roman" w:eastAsia="Times New Roman" w:hAnsi="Times New Roman" w:cs="Times New Roman"/>
          <w:b/>
          <w:sz w:val="28"/>
          <w:lang w:eastAsia="ru-RU"/>
        </w:rPr>
        <w:t>2.1. Целями Чтений являются:</w:t>
      </w:r>
    </w:p>
    <w:p w:rsidR="004A6B4B" w:rsidRPr="00E376D9" w:rsidRDefault="004A6B4B" w:rsidP="004A6B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объединение усилий государственной власти, общества и Церкви </w:t>
      </w:r>
      <w:r w:rsidR="008317AD">
        <w:rPr>
          <w:rFonts w:ascii="Times New Roman" w:eastAsia="Times New Roman" w:hAnsi="Times New Roman" w:cs="Times New Roman"/>
          <w:sz w:val="28"/>
          <w:lang w:eastAsia="ru-RU"/>
        </w:rPr>
        <w:t>в вопросах воспитания подрастающего поколения в духе высоких идеалов служения Богу и Отечеству</w:t>
      </w:r>
      <w:r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4A6B4B" w:rsidRPr="00E376D9" w:rsidRDefault="004A6B4B" w:rsidP="004A6B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lastRenderedPageBreak/>
        <w:t>- формирование национального самосознания, гражданственности, патриотизма, духовности как мощных средств объединения здоровых сил общества в возрождении и поддержке славных традиций патриотизма;</w:t>
      </w:r>
    </w:p>
    <w:p w:rsidR="004A6B4B" w:rsidRDefault="004A6B4B" w:rsidP="004A6B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>- укрепление традиционной семьи и российской государственности через приобщение к изучению исторических, культурных памятников и духовно-нравственного наследия нашего края и Отечества</w:t>
      </w:r>
      <w:r w:rsidR="00F915D5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3C03B3" w:rsidRDefault="009F4C02" w:rsidP="00486C88">
      <w:pPr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03B3" w:rsidRPr="008846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и развитие творческого потенциала подрастающего поколения, педагогов, работающих с детьми и молодёжью, а также детских и молодёжных организаций в реализации социально значимых детских и молодёжных инициатив</w:t>
      </w:r>
      <w:r w:rsidRPr="009F4C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B4B" w:rsidRPr="00D26C9D" w:rsidRDefault="004A6B4B" w:rsidP="00D26C9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26C9D">
        <w:rPr>
          <w:rFonts w:ascii="Times New Roman" w:eastAsia="Times New Roman" w:hAnsi="Times New Roman" w:cs="Times New Roman"/>
          <w:b/>
          <w:sz w:val="28"/>
          <w:lang w:eastAsia="ru-RU"/>
        </w:rPr>
        <w:t>2.2. Основные задачи Чтений:</w:t>
      </w:r>
    </w:p>
    <w:p w:rsidR="004A6B4B" w:rsidRDefault="004A6B4B" w:rsidP="004A6B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расширение сотрудничества Церкви и государства в области духовно-нравственного образования и воспитания, которые призваны обеспечить способность общества к гражданскому единству, к определению и достижению общих целей развития путем формирования нравственной, ответственной, самостоятельно мыслящей, творческой личности;</w:t>
      </w:r>
    </w:p>
    <w:p w:rsidR="00F915D5" w:rsidRDefault="00F915D5" w:rsidP="00F91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осмысление христианских основ жизни, закрепленных в определенных социальных, культурных и религиозных традициях, передаваемых от поколения к поколению;</w:t>
      </w:r>
    </w:p>
    <w:p w:rsidR="00F915D5" w:rsidRPr="0088464D" w:rsidRDefault="00F915D5" w:rsidP="00F91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50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детей и молодежи интереса к событиям Великой Отечественной войны, истории военной техники, трудовому подвигу ветеранов труда во время ВОВ;</w:t>
      </w:r>
      <w:r>
        <w:rPr>
          <w:rFonts w:ascii="Arial" w:eastAsia="Times New Roman" w:hAnsi="Arial" w:cs="Arial"/>
          <w:color w:val="606060"/>
          <w:sz w:val="21"/>
          <w:szCs w:val="21"/>
          <w:lang w:eastAsia="ru-RU"/>
        </w:rPr>
        <w:t xml:space="preserve"> </w:t>
      </w:r>
      <w:r w:rsidRPr="0088464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великими личностями России, её историей и святынями;</w:t>
      </w:r>
    </w:p>
    <w:p w:rsidR="004A6B4B" w:rsidRDefault="004A6B4B" w:rsidP="00F91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>- актуализация опыта и православных традиций воспитания человека в семье;</w:t>
      </w:r>
    </w:p>
    <w:p w:rsidR="00F915D5" w:rsidRPr="0088464D" w:rsidRDefault="00F915D5" w:rsidP="00F915D5">
      <w:pPr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846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среды для творческого общения детских и молодёжных коллективов;</w:t>
      </w:r>
    </w:p>
    <w:p w:rsidR="00F915D5" w:rsidRPr="0088464D" w:rsidRDefault="00F915D5" w:rsidP="00F915D5">
      <w:pPr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84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мастерства педагогов, их творческого потенциала;</w:t>
      </w:r>
    </w:p>
    <w:p w:rsidR="004A6B4B" w:rsidRDefault="004A6B4B" w:rsidP="00D26C9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выработка подходов и совместных поисков в сфере образования по воспитанию детей и молодежи, по возвращению поколению </w:t>
      </w:r>
      <w:r>
        <w:rPr>
          <w:rFonts w:ascii="Times New Roman" w:eastAsia="Times New Roman" w:hAnsi="Times New Roman" w:cs="Times New Roman"/>
          <w:sz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века православной веры, а значит, нравственности и свободы.</w:t>
      </w:r>
    </w:p>
    <w:p w:rsidR="004A6B4B" w:rsidRPr="00E376D9" w:rsidRDefault="004A6B4B" w:rsidP="00D26C9D">
      <w:pPr>
        <w:keepNext/>
        <w:keepLine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b/>
          <w:sz w:val="28"/>
          <w:lang w:eastAsia="ru-RU"/>
        </w:rPr>
        <w:t>3. Участники Чтений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:</w:t>
      </w:r>
    </w:p>
    <w:p w:rsidR="004A6B4B" w:rsidRPr="00E376D9" w:rsidRDefault="004A6B4B" w:rsidP="00D26C9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>Участниками Чтений могут быть представители систем образования, культуры, молодёжной политики, социальной защиты, здравоохранения, религиозных и общественных организаций, работники средств массовой информации, другие заинтересованные лица, занимающиеся вопросами социально-культурного и духовно-нравственного развития населения Республики Марий Эл.</w:t>
      </w:r>
    </w:p>
    <w:p w:rsidR="004A6B4B" w:rsidRDefault="004A6B4B" w:rsidP="00D26C9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b/>
          <w:sz w:val="28"/>
          <w:lang w:eastAsia="ru-RU"/>
        </w:rPr>
        <w:t>4. Тематические направления Чтений:</w:t>
      </w:r>
    </w:p>
    <w:p w:rsidR="00315D73" w:rsidRPr="0020108B" w:rsidRDefault="00315D73" w:rsidP="00315D73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40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Тематика Чтений 2019 года </w:t>
      </w:r>
      <w:r w:rsidRPr="00201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«Великая Победа: наследие и наследники»</w:t>
      </w:r>
      <w:r w:rsidRPr="00140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дает возможность раскрыть много важных тем в рамках всех направлений </w:t>
      </w:r>
      <w:r w:rsidRPr="00140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Чтений. Наследие Победы сегодня – это солидарность нашего народа как в социальном измерении на базе традиционных духовно-нравственных ценностей, так и во временном измерении через связь поколений и непрерывную преемственность духовных традиций, ответственность перед предшествующими поколениями за переданное нам духовное, культурное, историческое богатство, и ответственность перед будущими поколениями за передачу им неискаженных духовно-нравственных смыслов и понятий </w:t>
      </w:r>
      <w:r w:rsidRPr="00201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«Родина» </w:t>
      </w:r>
      <w:r w:rsidRPr="00201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201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«вера».</w:t>
      </w:r>
    </w:p>
    <w:p w:rsidR="004A6B4B" w:rsidRDefault="004A6B4B" w:rsidP="00D26C9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Церковь</w:t>
      </w:r>
      <w:r w:rsidRPr="00E376D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и образование</w:t>
      </w:r>
    </w:p>
    <w:p w:rsidR="004A6B4B" w:rsidRDefault="004A6B4B" w:rsidP="003C049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 xml:space="preserve">Доклады этого направления раскрывают непреходящую роль Православия в формировании духовности, нравственных начал личности, а </w:t>
      </w:r>
      <w:r w:rsidRPr="00690EB3">
        <w:rPr>
          <w:rFonts w:ascii="Times New Roman" w:eastAsia="Times New Roman" w:hAnsi="Times New Roman" w:cs="Times New Roman"/>
          <w:sz w:val="28"/>
          <w:lang w:eastAsia="ru-RU"/>
        </w:rPr>
        <w:t>также его роль в развитии российского образования.</w:t>
      </w:r>
    </w:p>
    <w:p w:rsidR="003C0496" w:rsidRPr="003C0496" w:rsidRDefault="003C0496" w:rsidP="003C049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3C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ффективные практики реализации предметных областей ОРКСЭ и ОДНКНР в контексте </w:t>
      </w:r>
      <w:proofErr w:type="spellStart"/>
      <w:r w:rsidRPr="003C049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3C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AC3B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496" w:rsidRPr="003C0496" w:rsidRDefault="003C0496" w:rsidP="003C049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0496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ачество образования как условие формирования личности гражданина России</w:t>
      </w:r>
      <w:r w:rsidR="00AC3B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496" w:rsidRPr="003C0496" w:rsidRDefault="00AC3B4D" w:rsidP="00AC3B4D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B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формирования духовно-нравственной культуры в образовательных организациях.</w:t>
      </w:r>
    </w:p>
    <w:p w:rsidR="003C0496" w:rsidRDefault="003C0496" w:rsidP="003C049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C04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реподавание основ православной культуры: региональный аспект</w:t>
      </w:r>
      <w:r w:rsidR="00AC3B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06E" w:rsidRPr="003C0496" w:rsidRDefault="002D506E" w:rsidP="003C049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патриотизма на уроках духовно-нравственного цикла.</w:t>
      </w:r>
    </w:p>
    <w:p w:rsidR="004A6B4B" w:rsidRDefault="004A6B4B" w:rsidP="003C0496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130F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тверждение базовых ценностей воспитания в христианской семье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B4B" w:rsidRDefault="004A6B4B" w:rsidP="003C0496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>Связь духовно-нравственного воспитания в школе с национальными ценностями.</w:t>
      </w:r>
    </w:p>
    <w:p w:rsidR="004777FB" w:rsidRPr="00C678BF" w:rsidRDefault="004777FB" w:rsidP="00C678BF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8BF">
        <w:rPr>
          <w:rFonts w:ascii="Times New Roman" w:hAnsi="Times New Roman" w:cs="Times New Roman"/>
          <w:sz w:val="28"/>
          <w:szCs w:val="28"/>
        </w:rPr>
        <w:t>В книжной памяти мгновения войны</w:t>
      </w:r>
      <w:r w:rsidR="00C678BF">
        <w:rPr>
          <w:rFonts w:ascii="Times New Roman" w:hAnsi="Times New Roman" w:cs="Times New Roman"/>
          <w:sz w:val="28"/>
          <w:szCs w:val="28"/>
        </w:rPr>
        <w:t>.</w:t>
      </w:r>
    </w:p>
    <w:p w:rsidR="004A6B4B" w:rsidRPr="00E376D9" w:rsidRDefault="004A6B4B" w:rsidP="003C0496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>Воспитательный потенциал курса «Основы религиозных культур и светской этики» в системе основной образовательной программы начального общего образования.</w:t>
      </w:r>
    </w:p>
    <w:p w:rsidR="004A6B4B" w:rsidRDefault="004A6B4B" w:rsidP="003C049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53C0F">
        <w:rPr>
          <w:rFonts w:ascii="Times New Roman" w:eastAsia="Times New Roman" w:hAnsi="Times New Roman" w:cs="Times New Roman"/>
          <w:sz w:val="28"/>
          <w:lang w:eastAsia="ru-RU"/>
        </w:rPr>
        <w:t>Развитие традиционных духовно-нравственных ценностей в контексте курса «Основы религиозных культур и светской этики» (разработка серии уроков, видео-уроков, мастер-классов).</w:t>
      </w:r>
    </w:p>
    <w:p w:rsidR="00AC3B4D" w:rsidRDefault="004A6B4B" w:rsidP="00D5174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C3B4D">
        <w:rPr>
          <w:rFonts w:ascii="Times New Roman" w:eastAsia="Times New Roman" w:hAnsi="Times New Roman" w:cs="Times New Roman"/>
          <w:sz w:val="28"/>
          <w:lang w:eastAsia="ru-RU"/>
        </w:rPr>
        <w:t>Созидательные традиции духовно-нравственного воспитания в системе гуманитарного образования.</w:t>
      </w:r>
    </w:p>
    <w:p w:rsidR="00AC3B4D" w:rsidRDefault="00AC3B4D" w:rsidP="00AC3B4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C3B4D">
        <w:rPr>
          <w:rFonts w:ascii="Times New Roman" w:eastAsia="Times New Roman" w:hAnsi="Times New Roman" w:cs="Times New Roman"/>
          <w:sz w:val="28"/>
          <w:lang w:eastAsia="ru-RU"/>
        </w:rPr>
        <w:t>Опыт воспитания в святоотеческом наследии.</w:t>
      </w:r>
    </w:p>
    <w:p w:rsidR="004A6B4B" w:rsidRDefault="004A6B4B" w:rsidP="003C049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90EB3">
        <w:rPr>
          <w:rFonts w:ascii="Times New Roman" w:eastAsia="Times New Roman" w:hAnsi="Times New Roman" w:cs="Times New Roman"/>
          <w:sz w:val="28"/>
          <w:lang w:eastAsia="ru-RU"/>
        </w:rPr>
        <w:t>Включение в образовательный процесс православных чтений как путь к духовному развитию подрастающего поколения.</w:t>
      </w:r>
    </w:p>
    <w:p w:rsidR="004A6B4B" w:rsidRPr="00C70BF1" w:rsidRDefault="004A6B4B" w:rsidP="003C049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BF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наставничества в современном образовательном пространстве.</w:t>
      </w:r>
    </w:p>
    <w:p w:rsidR="004A6B4B" w:rsidRDefault="004A6B4B" w:rsidP="003C0496">
      <w:pPr>
        <w:pStyle w:val="a3"/>
        <w:numPr>
          <w:ilvl w:val="0"/>
          <w:numId w:val="1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90EB3">
        <w:rPr>
          <w:rFonts w:ascii="Times New Roman" w:eastAsia="Times New Roman" w:hAnsi="Times New Roman" w:cs="Times New Roman"/>
          <w:sz w:val="28"/>
          <w:lang w:eastAsia="ru-RU"/>
        </w:rPr>
        <w:t>Вузовская и церковная наука: обретение взаимопонимания – путь к сотрудничеству.</w:t>
      </w:r>
    </w:p>
    <w:p w:rsidR="00AD398A" w:rsidRDefault="00AD398A" w:rsidP="00AD39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AD398A" w:rsidRDefault="00AD398A" w:rsidP="00AD39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AD398A" w:rsidRPr="00AD398A" w:rsidRDefault="00AD398A" w:rsidP="00AD39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A6B4B" w:rsidRDefault="004A6B4B" w:rsidP="00D26C9D">
      <w:pPr>
        <w:spacing w:after="120" w:line="240" w:lineRule="auto"/>
        <w:ind w:firstLine="567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 xml:space="preserve">4.2.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Церковь</w:t>
      </w:r>
      <w:r w:rsidRPr="00E376D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и культура</w:t>
      </w:r>
    </w:p>
    <w:p w:rsidR="004A6B4B" w:rsidRDefault="004A6B4B" w:rsidP="003C049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 xml:space="preserve">В данном направлении принимаются доклады, посвящённые значению Русской Православной Церкви в развитии отечественной культуры, а также отражению идей Православия в различных видах искусства. </w:t>
      </w:r>
    </w:p>
    <w:p w:rsidR="0057482A" w:rsidRDefault="0057482A" w:rsidP="00AC3B4D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C3B4D">
        <w:rPr>
          <w:sz w:val="28"/>
          <w:szCs w:val="28"/>
        </w:rPr>
        <w:t>Великая Отечественная война: уроки истории.</w:t>
      </w:r>
    </w:p>
    <w:p w:rsidR="00C678BF" w:rsidRPr="00C678BF" w:rsidRDefault="00C678BF" w:rsidP="00C678BF">
      <w:pPr>
        <w:pStyle w:val="a3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8BF">
        <w:rPr>
          <w:rFonts w:ascii="Times New Roman" w:hAnsi="Times New Roman" w:cs="Times New Roman"/>
          <w:sz w:val="28"/>
          <w:szCs w:val="28"/>
        </w:rPr>
        <w:t>Ими гордятся земляки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B4B" w:rsidRDefault="004A6B4B" w:rsidP="003C0496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>Значение православной культуры в формировании нравственного здоровья человека и общества.</w:t>
      </w:r>
    </w:p>
    <w:p w:rsidR="003A6173" w:rsidRDefault="003A6173" w:rsidP="003C0496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Семейная память о Великой Отечественной войне и культурном наследии нашей страны.</w:t>
      </w:r>
    </w:p>
    <w:p w:rsidR="003A6173" w:rsidRPr="00E376D9" w:rsidRDefault="003A6173" w:rsidP="003C0496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777FB">
        <w:rPr>
          <w:rFonts w:ascii="Times New Roman" w:hAnsi="Times New Roman" w:cs="Times New Roman"/>
          <w:sz w:val="28"/>
          <w:szCs w:val="28"/>
        </w:rPr>
        <w:t>Православное краеведение</w:t>
      </w:r>
    </w:p>
    <w:p w:rsidR="004A6B4B" w:rsidRPr="00E376D9" w:rsidRDefault="004A6B4B" w:rsidP="003C0496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>Влияние музыкальной культуры на нравственное воспитание личности.</w:t>
      </w:r>
    </w:p>
    <w:p w:rsidR="004A6B4B" w:rsidRPr="00E376D9" w:rsidRDefault="004A6B4B" w:rsidP="003C0496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>Добро и зло в произведениях марийских художников.</w:t>
      </w:r>
    </w:p>
    <w:p w:rsidR="004A6B4B" w:rsidRPr="00E376D9" w:rsidRDefault="004A6B4B" w:rsidP="003C0496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>Поиск жизненных идеалов в творчестве марийских писателей.</w:t>
      </w:r>
    </w:p>
    <w:p w:rsidR="004A6B4B" w:rsidRPr="00E376D9" w:rsidRDefault="004A6B4B" w:rsidP="003C0496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>Культура как проводник нравственных ценностей.</w:t>
      </w:r>
    </w:p>
    <w:p w:rsidR="004A6B4B" w:rsidRDefault="004A6B4B" w:rsidP="003A6173">
      <w:pPr>
        <w:numPr>
          <w:ilvl w:val="0"/>
          <w:numId w:val="2"/>
        </w:num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>Роль национальной культуры в формировании духовно здоровой личности.</w:t>
      </w:r>
    </w:p>
    <w:p w:rsidR="004A6B4B" w:rsidRPr="00E376D9" w:rsidRDefault="004A6B4B" w:rsidP="004A6B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4.3.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Личность, общество, Государство и Церковь в социальном служении</w:t>
      </w:r>
    </w:p>
    <w:p w:rsidR="004A6B4B" w:rsidRDefault="004A6B4B" w:rsidP="003C049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>Традиционные семейные ценности, отношения в семье разных поколений, уважение и почитание родителей; забота о детях, об их физическом и нравственном здоровье.</w:t>
      </w:r>
    </w:p>
    <w:p w:rsidR="005D0C7C" w:rsidRPr="005D0C7C" w:rsidRDefault="005D0C7C" w:rsidP="0057482A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7C">
        <w:rPr>
          <w:rFonts w:ascii="Times New Roman" w:hAnsi="Times New Roman" w:cs="Times New Roman"/>
          <w:color w:val="323233"/>
          <w:sz w:val="28"/>
          <w:szCs w:val="28"/>
        </w:rPr>
        <w:t>Взаимодействие Церкви и государства в сфере решения социальных вопросов</w:t>
      </w:r>
      <w:r>
        <w:rPr>
          <w:rFonts w:ascii="Times New Roman" w:hAnsi="Times New Roman" w:cs="Times New Roman"/>
          <w:color w:val="323233"/>
          <w:sz w:val="28"/>
          <w:szCs w:val="28"/>
        </w:rPr>
        <w:t>.</w:t>
      </w:r>
    </w:p>
    <w:p w:rsidR="005D0C7C" w:rsidRPr="0057482A" w:rsidRDefault="0057482A" w:rsidP="0057482A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2A">
        <w:rPr>
          <w:rFonts w:ascii="Times New Roman" w:hAnsi="Times New Roman" w:cs="Times New Roman"/>
          <w:color w:val="323233"/>
          <w:sz w:val="28"/>
          <w:szCs w:val="28"/>
        </w:rPr>
        <w:t>Личность, семья, общество: грани духовного взаимодействия</w:t>
      </w:r>
      <w:r>
        <w:rPr>
          <w:rFonts w:ascii="Times New Roman" w:hAnsi="Times New Roman" w:cs="Times New Roman"/>
          <w:color w:val="323233"/>
          <w:sz w:val="28"/>
          <w:szCs w:val="28"/>
        </w:rPr>
        <w:t>.</w:t>
      </w:r>
    </w:p>
    <w:p w:rsidR="0057482A" w:rsidRPr="0057482A" w:rsidRDefault="0057482A" w:rsidP="0057482A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2A">
        <w:rPr>
          <w:rFonts w:ascii="Times New Roman" w:hAnsi="Times New Roman" w:cs="Times New Roman"/>
          <w:color w:val="323233"/>
          <w:sz w:val="28"/>
          <w:szCs w:val="28"/>
        </w:rPr>
        <w:t>Духовные основы семьи</w:t>
      </w:r>
      <w:r>
        <w:rPr>
          <w:rFonts w:ascii="Times New Roman" w:hAnsi="Times New Roman" w:cs="Times New Roman"/>
          <w:color w:val="323233"/>
          <w:sz w:val="28"/>
          <w:szCs w:val="28"/>
        </w:rPr>
        <w:t>.</w:t>
      </w:r>
    </w:p>
    <w:p w:rsidR="004A6B4B" w:rsidRPr="00E376D9" w:rsidRDefault="004A6B4B" w:rsidP="0057482A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>Православное воспитание в семье – основа личностного становления.</w:t>
      </w:r>
    </w:p>
    <w:p w:rsidR="004A6B4B" w:rsidRPr="003544A3" w:rsidRDefault="004A6B4B" w:rsidP="00FE787C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544A3">
        <w:rPr>
          <w:rFonts w:ascii="Times New Roman" w:eastAsia="Times New Roman" w:hAnsi="Times New Roman" w:cs="Times New Roman"/>
          <w:sz w:val="28"/>
          <w:lang w:eastAsia="ru-RU"/>
        </w:rPr>
        <w:t>Опыт психологического консультирования семей, обращающихся в центр социальной помощи по проблемам конфликтных взаимоотношений между детьми и родителями в свете православных семейных ценностей.</w:t>
      </w:r>
    </w:p>
    <w:p w:rsidR="004A6B4B" w:rsidRPr="00E376D9" w:rsidRDefault="004A6B4B" w:rsidP="0057482A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>Сохранение духовно-нравственных ценностей в православном обществе на примере практики работы государственных организаций социального обслуживания.</w:t>
      </w:r>
    </w:p>
    <w:p w:rsidR="004A6B4B" w:rsidRPr="00E376D9" w:rsidRDefault="004A6B4B" w:rsidP="0057482A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>Православная Церковь и семьи с инвалидами и/или людьми пожилого возраста. Помощь в создании благоприятной внутрисемейной среды и атмосферы взаимоуважения.</w:t>
      </w:r>
    </w:p>
    <w:p w:rsidR="004A6B4B" w:rsidRPr="00276E00" w:rsidRDefault="004A6B4B" w:rsidP="0057482A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Calibri" w:eastAsia="Calibri" w:hAnsi="Calibri" w:cs="Calibri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>Практическая реализация потребностей духовно-нравственного развития в семьях, находящихся на социальном обслуживании.</w:t>
      </w:r>
    </w:p>
    <w:p w:rsidR="004A6B4B" w:rsidRPr="00E376D9" w:rsidRDefault="004A6B4B" w:rsidP="0057482A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>Роль учреждений социального обслуживания в нравственном развитии несовершеннолетних из социально опасных семей.</w:t>
      </w:r>
    </w:p>
    <w:p w:rsidR="004A6B4B" w:rsidRPr="00E376D9" w:rsidRDefault="004A6B4B" w:rsidP="0057482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>Современные медицинские технологии в контексте нравственности и традиционных ценностей.</w:t>
      </w:r>
    </w:p>
    <w:p w:rsidR="004A6B4B" w:rsidRPr="00E376D9" w:rsidRDefault="004A6B4B" w:rsidP="0057482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lastRenderedPageBreak/>
        <w:t>Защита материнства и детства.</w:t>
      </w:r>
    </w:p>
    <w:p w:rsidR="004A6B4B" w:rsidRPr="00E376D9" w:rsidRDefault="004A6B4B" w:rsidP="0057482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>Развитие системы помощи наркозависимым на региональном уровне.</w:t>
      </w:r>
    </w:p>
    <w:p w:rsidR="004A6B4B" w:rsidRPr="00E376D9" w:rsidRDefault="004A6B4B" w:rsidP="0057482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>Утверждение трезвости в современном обществе.</w:t>
      </w:r>
    </w:p>
    <w:p w:rsidR="004A6B4B" w:rsidRPr="00E376D9" w:rsidRDefault="004A6B4B" w:rsidP="0057482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>Актуальные вопросы паллиативной помощи в современном обществе.</w:t>
      </w:r>
    </w:p>
    <w:p w:rsidR="004A6B4B" w:rsidRPr="00E376D9" w:rsidRDefault="004A6B4B" w:rsidP="0057482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>Содействие Русской Православной Церкви семейному устройству детей-сирот.</w:t>
      </w:r>
    </w:p>
    <w:p w:rsidR="004A6B4B" w:rsidRPr="00E376D9" w:rsidRDefault="004A6B4B" w:rsidP="0057482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>Приходская социальная работа с малоимущими семьями.</w:t>
      </w:r>
    </w:p>
    <w:p w:rsidR="004A6B4B" w:rsidRDefault="004A6B4B" w:rsidP="0057482A">
      <w:pPr>
        <w:numPr>
          <w:ilvl w:val="0"/>
          <w:numId w:val="3"/>
        </w:num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>Приходская социальная работа с одинокими пожилыми людьми.</w:t>
      </w:r>
    </w:p>
    <w:p w:rsidR="004A6B4B" w:rsidRDefault="004A6B4B" w:rsidP="0057482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4.4.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Церковь и </w:t>
      </w:r>
      <w:r w:rsidR="00852A6F">
        <w:rPr>
          <w:rFonts w:ascii="Times New Roman" w:eastAsia="Times New Roman" w:hAnsi="Times New Roman" w:cs="Times New Roman"/>
          <w:b/>
          <w:sz w:val="28"/>
          <w:lang w:eastAsia="ru-RU"/>
        </w:rPr>
        <w:t>м</w:t>
      </w:r>
      <w:r w:rsidRPr="00E376D9">
        <w:rPr>
          <w:rFonts w:ascii="Times New Roman" w:eastAsia="Times New Roman" w:hAnsi="Times New Roman" w:cs="Times New Roman"/>
          <w:b/>
          <w:sz w:val="28"/>
          <w:lang w:eastAsia="ru-RU"/>
        </w:rPr>
        <w:t>олодёжь</w:t>
      </w:r>
    </w:p>
    <w:p w:rsidR="004A6B4B" w:rsidRDefault="004A6B4B" w:rsidP="004316D0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>Распространение и укрепление идей Православия в молодёжной среде.</w:t>
      </w:r>
    </w:p>
    <w:p w:rsidR="00C678BF" w:rsidRDefault="00C678BF" w:rsidP="004316D0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Молодежь и наследие Великой Победы.</w:t>
      </w:r>
    </w:p>
    <w:p w:rsidR="004A6B4B" w:rsidRDefault="004A6B4B" w:rsidP="004316D0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>Духовно-нравственное воспитание молодёжи на основе православных традиций в наше время.</w:t>
      </w:r>
    </w:p>
    <w:p w:rsidR="00C678BF" w:rsidRDefault="00C678BF" w:rsidP="004316D0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Вместе на мирной земле.</w:t>
      </w:r>
    </w:p>
    <w:p w:rsidR="004A6B4B" w:rsidRDefault="004A6B4B" w:rsidP="004316D0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>Отношение современной молодёжи к религии.</w:t>
      </w:r>
    </w:p>
    <w:p w:rsidR="00237D46" w:rsidRPr="00237D46" w:rsidRDefault="00237D46" w:rsidP="004316D0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Героем не будет тот, кто бесплодно прожигает жизнь.</w:t>
      </w:r>
    </w:p>
    <w:p w:rsidR="004A6B4B" w:rsidRPr="00E376D9" w:rsidRDefault="004A6B4B" w:rsidP="004316D0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Pr="00CF798B">
        <w:rPr>
          <w:rFonts w:ascii="Times New Roman" w:eastAsia="Times New Roman" w:hAnsi="Times New Roman" w:cs="Times New Roman"/>
          <w:sz w:val="28"/>
          <w:lang w:eastAsia="ru-RU"/>
        </w:rPr>
        <w:t>элфи</w:t>
      </w:r>
      <w:proofErr w:type="spellEnd"/>
      <w:r w:rsidRPr="00CF798B">
        <w:rPr>
          <w:rFonts w:ascii="Times New Roman" w:eastAsia="Times New Roman" w:hAnsi="Times New Roman" w:cs="Times New Roman"/>
          <w:sz w:val="28"/>
          <w:lang w:eastAsia="ru-RU"/>
        </w:rPr>
        <w:t xml:space="preserve"> – зависимость или развлечение?</w:t>
      </w:r>
    </w:p>
    <w:p w:rsidR="004A6B4B" w:rsidRPr="00E376D9" w:rsidRDefault="004A6B4B" w:rsidP="004316D0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pacing w:val="3"/>
          <w:sz w:val="28"/>
          <w:lang w:eastAsia="ru-RU"/>
        </w:rPr>
        <w:t>Особенности формирования ценностных ориентаций современной российской молодёжи.</w:t>
      </w:r>
    </w:p>
    <w:p w:rsidR="004A6B4B" w:rsidRDefault="004A6B4B" w:rsidP="004316D0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pacing w:val="3"/>
          <w:sz w:val="28"/>
          <w:lang w:eastAsia="ru-RU"/>
        </w:rPr>
        <w:t>Православные ценности как основа формирования здорового образа жизни молодёжи.</w:t>
      </w:r>
    </w:p>
    <w:p w:rsidR="004A6B4B" w:rsidRPr="00E6434D" w:rsidRDefault="004A6B4B" w:rsidP="004316D0">
      <w:pPr>
        <w:pStyle w:val="a3"/>
        <w:numPr>
          <w:ilvl w:val="0"/>
          <w:numId w:val="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pacing w:val="3"/>
          <w:sz w:val="28"/>
          <w:lang w:eastAsia="ru-RU"/>
        </w:rPr>
      </w:pPr>
      <w:r w:rsidRPr="00E6434D">
        <w:rPr>
          <w:rFonts w:ascii="Times New Roman" w:eastAsia="Times New Roman" w:hAnsi="Times New Roman" w:cs="Times New Roman"/>
          <w:spacing w:val="3"/>
          <w:sz w:val="28"/>
          <w:lang w:eastAsia="ru-RU"/>
        </w:rPr>
        <w:t>Духовное воспитание и спорт.</w:t>
      </w:r>
    </w:p>
    <w:p w:rsidR="004A6B4B" w:rsidRPr="00E376D9" w:rsidRDefault="004A6B4B" w:rsidP="004316D0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>Воспитание на основе православных традиций в истории России.</w:t>
      </w:r>
    </w:p>
    <w:p w:rsidR="004A6B4B" w:rsidRPr="00E376D9" w:rsidRDefault="004A6B4B" w:rsidP="00237D46">
      <w:pPr>
        <w:numPr>
          <w:ilvl w:val="0"/>
          <w:numId w:val="7"/>
        </w:num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8"/>
          <w:lang w:eastAsia="ru-RU"/>
        </w:rPr>
      </w:pPr>
      <w:r w:rsidRPr="007F215C">
        <w:rPr>
          <w:rFonts w:ascii="Times New Roman" w:eastAsia="Times New Roman" w:hAnsi="Times New Roman" w:cs="Times New Roman"/>
          <w:sz w:val="28"/>
          <w:lang w:eastAsia="ru-RU"/>
        </w:rPr>
        <w:t>Дорога к семье и целомудрию. Воспитание в христианской семье.</w:t>
      </w:r>
    </w:p>
    <w:p w:rsidR="004A6B4B" w:rsidRDefault="004A6B4B" w:rsidP="004A6B4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4.5.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Церковь</w:t>
      </w:r>
      <w:r w:rsidRPr="00E376D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и СМИ</w:t>
      </w:r>
    </w:p>
    <w:p w:rsidR="004A6B4B" w:rsidRPr="00E376D9" w:rsidRDefault="004A6B4B" w:rsidP="004316D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>Средства массовой информации как инструмент влияния на человеческое сознание. Роль СМИ в формировании положительного либо отрицательного отношения к идеям Православия.</w:t>
      </w:r>
    </w:p>
    <w:p w:rsidR="004A6B4B" w:rsidRPr="00E376D9" w:rsidRDefault="004A6B4B" w:rsidP="004316D0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>Православные СМИ: история, место в системе российских СМИ, динамика развития, современное состояние.</w:t>
      </w:r>
    </w:p>
    <w:p w:rsidR="004A6B4B" w:rsidRPr="00E376D9" w:rsidRDefault="004A6B4B" w:rsidP="004316D0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>Программы, рубрики, проекты православной тематики в СМИ Республики Марий Эл: опыт создания, проблемы, перспективы.</w:t>
      </w:r>
    </w:p>
    <w:p w:rsidR="004A6B4B" w:rsidRPr="00E376D9" w:rsidRDefault="004A6B4B" w:rsidP="004316D0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>Фестивали, конкурсы православных СМИ как площадка для диалога православных, светских СМИ и епархиальной пресс-службы.</w:t>
      </w:r>
    </w:p>
    <w:p w:rsidR="004A6B4B" w:rsidRPr="00E376D9" w:rsidRDefault="004A6B4B" w:rsidP="004316D0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 xml:space="preserve">Церковная и </w:t>
      </w:r>
      <w:proofErr w:type="spellStart"/>
      <w:r w:rsidRPr="00E376D9">
        <w:rPr>
          <w:rFonts w:ascii="Times New Roman" w:eastAsia="Times New Roman" w:hAnsi="Times New Roman" w:cs="Times New Roman"/>
          <w:sz w:val="28"/>
          <w:lang w:eastAsia="ru-RU"/>
        </w:rPr>
        <w:t>православно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Pr="00E376D9">
        <w:rPr>
          <w:rFonts w:ascii="Times New Roman" w:eastAsia="Times New Roman" w:hAnsi="Times New Roman" w:cs="Times New Roman"/>
          <w:sz w:val="28"/>
          <w:lang w:eastAsia="ru-RU"/>
        </w:rPr>
        <w:t>ориентированная журналистика: особенности, тенденции, тематика.</w:t>
      </w:r>
    </w:p>
    <w:p w:rsidR="004A6B4B" w:rsidRDefault="004A6B4B" w:rsidP="004316D0">
      <w:pPr>
        <w:numPr>
          <w:ilvl w:val="0"/>
          <w:numId w:val="8"/>
        </w:num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>Священнослужитель в интернете и на экране.</w:t>
      </w:r>
    </w:p>
    <w:p w:rsidR="004A6B4B" w:rsidRDefault="004A6B4B" w:rsidP="004316D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b/>
          <w:sz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6</w:t>
      </w:r>
      <w:r w:rsidRPr="00E376D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  <w:r w:rsidRPr="00E376D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заимодействие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Церкви </w:t>
      </w:r>
      <w:r w:rsidRPr="00E376D9">
        <w:rPr>
          <w:rFonts w:ascii="Times New Roman" w:eastAsia="Times New Roman" w:hAnsi="Times New Roman" w:cs="Times New Roman"/>
          <w:b/>
          <w:sz w:val="28"/>
          <w:lang w:eastAsia="ru-RU"/>
        </w:rPr>
        <w:t>с Вооруженными силами, правоохранительными органами и казачеством.</w:t>
      </w:r>
    </w:p>
    <w:p w:rsidR="004A6B4B" w:rsidRDefault="004A6B4B" w:rsidP="004316D0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013A6">
        <w:rPr>
          <w:rFonts w:ascii="Times New Roman" w:eastAsia="Times New Roman" w:hAnsi="Times New Roman" w:cs="Times New Roman"/>
          <w:sz w:val="28"/>
          <w:lang w:eastAsia="ru-RU"/>
        </w:rPr>
        <w:t>Формирование духовно-нравственных ценностей защитников Отечества».</w:t>
      </w:r>
    </w:p>
    <w:p w:rsidR="003A6173" w:rsidRDefault="003A6173" w:rsidP="004316D0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>Духовные основы патриотизма.</w:t>
      </w:r>
    </w:p>
    <w:p w:rsidR="004A6B4B" w:rsidRDefault="004A6B4B" w:rsidP="004316D0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>Служение военного духовенства и его роль в развитии вооружённых сил.</w:t>
      </w:r>
    </w:p>
    <w:p w:rsidR="00123AEA" w:rsidRPr="00E376D9" w:rsidRDefault="00123AEA" w:rsidP="004316D0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Солдаты Христовы, живые и павшие.</w:t>
      </w:r>
    </w:p>
    <w:p w:rsidR="004A6B4B" w:rsidRPr="00E376D9" w:rsidRDefault="004A6B4B" w:rsidP="004316D0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013A6">
        <w:rPr>
          <w:rFonts w:ascii="Times New Roman" w:eastAsia="Times New Roman" w:hAnsi="Times New Roman" w:cs="Times New Roman"/>
          <w:sz w:val="28"/>
          <w:lang w:eastAsia="ru-RU"/>
        </w:rPr>
        <w:t>Основа казачьей идеологии – православное мировоззрение.</w:t>
      </w:r>
    </w:p>
    <w:p w:rsidR="004A6B4B" w:rsidRPr="00E376D9" w:rsidRDefault="004A6B4B" w:rsidP="004316D0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 xml:space="preserve">Церковь и казачество: </w:t>
      </w:r>
      <w:proofErr w:type="spellStart"/>
      <w:r w:rsidRPr="00E376D9">
        <w:rPr>
          <w:rFonts w:ascii="Times New Roman" w:eastAsia="Times New Roman" w:hAnsi="Times New Roman" w:cs="Times New Roman"/>
          <w:sz w:val="28"/>
          <w:lang w:eastAsia="ru-RU"/>
        </w:rPr>
        <w:t>соработничество</w:t>
      </w:r>
      <w:proofErr w:type="spellEnd"/>
      <w:r w:rsidRPr="00E376D9">
        <w:rPr>
          <w:rFonts w:ascii="Times New Roman" w:eastAsia="Times New Roman" w:hAnsi="Times New Roman" w:cs="Times New Roman"/>
          <w:sz w:val="28"/>
          <w:lang w:eastAsia="ru-RU"/>
        </w:rPr>
        <w:t xml:space="preserve"> на благо Отечества.</w:t>
      </w:r>
    </w:p>
    <w:p w:rsidR="004A6B4B" w:rsidRPr="00E376D9" w:rsidRDefault="004A6B4B" w:rsidP="004316D0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Calibri" w:eastAsia="Calibri" w:hAnsi="Calibri" w:cs="Calibri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>Формы сотрудничества казачьих организаций и Русской Православной Церкви в деле духовно-нравственного воспитания казачьей молодёжи на основе традиционных ценностей.</w:t>
      </w:r>
    </w:p>
    <w:p w:rsidR="004A6B4B" w:rsidRPr="00E376D9" w:rsidRDefault="004A6B4B" w:rsidP="004316D0">
      <w:pPr>
        <w:numPr>
          <w:ilvl w:val="0"/>
          <w:numId w:val="4"/>
        </w:num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>Опыт духовно-нравственного воспитания в кадетских классах, реализующих образовательные программы с использованием культурно-исторических традиций казачества.</w:t>
      </w:r>
    </w:p>
    <w:p w:rsidR="004A6B4B" w:rsidRDefault="004A6B4B" w:rsidP="004316D0">
      <w:pPr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b/>
          <w:sz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7</w:t>
      </w:r>
      <w:r w:rsidRPr="00E376D9">
        <w:rPr>
          <w:rFonts w:ascii="Times New Roman" w:eastAsia="Times New Roman" w:hAnsi="Times New Roman" w:cs="Times New Roman"/>
          <w:b/>
          <w:sz w:val="28"/>
          <w:lang w:eastAsia="ru-RU"/>
        </w:rPr>
        <w:t>. Миссионерское служение Русской Православной Церкви</w:t>
      </w:r>
    </w:p>
    <w:p w:rsidR="004A6B4B" w:rsidRPr="00E376D9" w:rsidRDefault="004A6B4B" w:rsidP="004316D0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>Миссия Церкви в современном мире.</w:t>
      </w:r>
    </w:p>
    <w:p w:rsidR="003A6173" w:rsidRDefault="003A6173" w:rsidP="004316D0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Поклонимся Великим тем годам.</w:t>
      </w:r>
    </w:p>
    <w:p w:rsidR="004A6B4B" w:rsidRPr="00E376D9" w:rsidRDefault="004A6B4B" w:rsidP="004316D0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>Миссионерское богослужение.</w:t>
      </w:r>
    </w:p>
    <w:p w:rsidR="004A6B4B" w:rsidRDefault="004A6B4B" w:rsidP="004316D0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>Межкультурная коммуникация – необходимое условие современной православной миссии.</w:t>
      </w:r>
    </w:p>
    <w:p w:rsidR="004A6B4B" w:rsidRPr="00E376D9" w:rsidRDefault="004A6B4B" w:rsidP="00D26C9D">
      <w:pPr>
        <w:pStyle w:val="a3"/>
        <w:numPr>
          <w:ilvl w:val="0"/>
          <w:numId w:val="9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E81B13">
        <w:rPr>
          <w:rFonts w:ascii="Times New Roman" w:eastAsia="Times New Roman" w:hAnsi="Times New Roman" w:cs="Times New Roman"/>
          <w:sz w:val="28"/>
          <w:lang w:eastAsia="ru-RU"/>
        </w:rPr>
        <w:t>оля человеческая и воля Божия – свобода выбора</w:t>
      </w:r>
      <w:r w:rsidR="00D26C9D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4A6B4B" w:rsidRDefault="004A6B4B" w:rsidP="00D26C9D">
      <w:pPr>
        <w:spacing w:after="120" w:line="240" w:lineRule="auto"/>
        <w:ind w:left="851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6D9">
        <w:rPr>
          <w:rFonts w:ascii="Times New Roman" w:eastAsia="Times New Roman" w:hAnsi="Times New Roman" w:cs="Times New Roman"/>
          <w:b/>
          <w:sz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8</w:t>
      </w:r>
      <w:r w:rsidRPr="00E376D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. </w:t>
      </w:r>
      <w:r w:rsidRPr="00E376D9">
        <w:rPr>
          <w:rFonts w:ascii="Times New Roman" w:hAnsi="Times New Roman" w:cs="Times New Roman"/>
          <w:b/>
          <w:sz w:val="28"/>
          <w:szCs w:val="28"/>
        </w:rPr>
        <w:t>Древние монашеские традиции в условиях современности</w:t>
      </w:r>
    </w:p>
    <w:p w:rsidR="004A6B4B" w:rsidRPr="00E376D9" w:rsidRDefault="004A6B4B" w:rsidP="00D26C9D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>Свобода личности в свете монашеского послушания.</w:t>
      </w:r>
    </w:p>
    <w:p w:rsidR="004A6B4B" w:rsidRPr="00E376D9" w:rsidRDefault="004A6B4B" w:rsidP="00D26C9D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>Монашеские обеты и их значение для формирования духовно здоровой личности.</w:t>
      </w:r>
    </w:p>
    <w:p w:rsidR="004A6B4B" w:rsidRPr="00E376D9" w:rsidRDefault="004A6B4B" w:rsidP="00D26C9D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>Отречение от мира как средство сохранения нравственных ценностей (для самого монаха, монашеского братства, общества).</w:t>
      </w:r>
    </w:p>
    <w:p w:rsidR="004A6B4B" w:rsidRPr="00E376D9" w:rsidRDefault="004A6B4B" w:rsidP="00D26C9D">
      <w:pPr>
        <w:pStyle w:val="a3"/>
        <w:numPr>
          <w:ilvl w:val="0"/>
          <w:numId w:val="5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lang w:eastAsia="ru-RU"/>
        </w:rPr>
        <w:t>Аскеза как основа монашеского подвига.</w:t>
      </w:r>
    </w:p>
    <w:p w:rsidR="004A6B4B" w:rsidRDefault="004A6B4B" w:rsidP="00D26C9D">
      <w:pPr>
        <w:shd w:val="clear" w:color="auto" w:fill="FFFFFF"/>
        <w:spacing w:after="120" w:line="293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7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Проведение Чтений</w:t>
      </w:r>
    </w:p>
    <w:p w:rsidR="004A6B4B" w:rsidRPr="00E376D9" w:rsidRDefault="004A6B4B" w:rsidP="004A6B4B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Оргкомитет определяет даты и формат проведения Чтений.</w:t>
      </w:r>
    </w:p>
    <w:p w:rsidR="004A6B4B" w:rsidRPr="00E376D9" w:rsidRDefault="004A6B4B" w:rsidP="004A6B4B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Чтения могут включать в себя парламентские встречи, педагогические конференции, секции, круглые столы, мастер-классы, семинары по различным направлениям, по аналогии с международным этапом Чтений в Москве, отражая ту работу, которую проводит Йошкар-Олинская и Марийская епархия в разных сферах деятельности, а также культурную программу – выставки, экскурсии, спектакли, просмотр фильмов, фестивали и т.д.</w:t>
      </w:r>
    </w:p>
    <w:p w:rsidR="004A6B4B" w:rsidRPr="00E376D9" w:rsidRDefault="004A6B4B" w:rsidP="004A6B4B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Чтения включают в себя пленарное заседание и работу секций и завершаются подведением итогов и предложениями участников в резолюцию.</w:t>
      </w:r>
    </w:p>
    <w:p w:rsidR="004A6B4B" w:rsidRPr="00E376D9" w:rsidRDefault="004A6B4B" w:rsidP="004A6B4B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рамках Чтений состоится церемония награждения лауреатов и победителей в номинациях межрегионального этапа Всероссийского конкурса в области педагогики, работы с детьми и молодежью до 20 лет «За нравственный подвиг учителя» по Республике Марий Эл; победителей республиканского этапа конкурса «Красота Божьего мира».</w:t>
      </w:r>
    </w:p>
    <w:p w:rsidR="004A6B4B" w:rsidRPr="00E376D9" w:rsidRDefault="004A6B4B" w:rsidP="004A6B4B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5.5. Оргкомитет приглашает к участию в работе Чтений Республики Марий Эл:</w:t>
      </w:r>
    </w:p>
    <w:p w:rsidR="004A6B4B" w:rsidRPr="00E376D9" w:rsidRDefault="004A6B4B" w:rsidP="004A6B4B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 Правительства Республики Марий Эл,</w:t>
      </w:r>
    </w:p>
    <w:p w:rsidR="004A6B4B" w:rsidRPr="00E376D9" w:rsidRDefault="004A6B4B" w:rsidP="004A6B4B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органов государственной власти и местного самоуправления,</w:t>
      </w:r>
    </w:p>
    <w:p w:rsidR="004A6B4B" w:rsidRPr="00E376D9" w:rsidRDefault="004A6B4B" w:rsidP="004A6B4B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представителей епархиальных структур Русской Православной Церкви,</w:t>
      </w:r>
    </w:p>
    <w:p w:rsidR="004A6B4B" w:rsidRPr="00E376D9" w:rsidRDefault="004A6B4B" w:rsidP="004A6B4B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руководителей органов управления образованием региона,</w:t>
      </w:r>
    </w:p>
    <w:p w:rsidR="004A6B4B" w:rsidRPr="00E376D9" w:rsidRDefault="004A6B4B" w:rsidP="004A6B4B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представителей руководства различных министерств РМЭ,</w:t>
      </w:r>
    </w:p>
    <w:p w:rsidR="004A6B4B" w:rsidRPr="00E376D9" w:rsidRDefault="004A6B4B" w:rsidP="004A6B4B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ректоров высших учебных заведений (государственных и негосударственных вузов), представителей научной и педагогической общественности, директоров школ и других образовательных организаций (в том числе православной гимназии, воскресных школ),</w:t>
      </w:r>
    </w:p>
    <w:p w:rsidR="004A6B4B" w:rsidRPr="00E376D9" w:rsidRDefault="004A6B4B" w:rsidP="004A6B4B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представителей других традиционных для России конфессий,</w:t>
      </w:r>
    </w:p>
    <w:p w:rsidR="004A6B4B" w:rsidRPr="00E376D9" w:rsidRDefault="004A6B4B" w:rsidP="004A6B4B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представителей руководства воинских подразделений,</w:t>
      </w:r>
    </w:p>
    <w:p w:rsidR="004A6B4B" w:rsidRPr="00E376D9" w:rsidRDefault="004A6B4B" w:rsidP="004A6B4B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казачьих атаманов,</w:t>
      </w:r>
    </w:p>
    <w:p w:rsidR="004A6B4B" w:rsidRPr="00E376D9" w:rsidRDefault="004A6B4B" w:rsidP="004A6B4B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руководителей организаций, относящихся к социальной сфере (главных врачей больниц и роддомов, ответственных за санаторно-курортное лечение в регионе, представителей региональных обществ, православных врачей и т.д.),</w:t>
      </w:r>
    </w:p>
    <w:p w:rsidR="004A6B4B" w:rsidRPr="00E376D9" w:rsidRDefault="004A6B4B" w:rsidP="004A6B4B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представителей творческой интеллигенции,</w:t>
      </w:r>
    </w:p>
    <w:p w:rsidR="004A6B4B" w:rsidRPr="00E376D9" w:rsidRDefault="004A6B4B" w:rsidP="004A6B4B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представителей родительской общественности и т.д.</w:t>
      </w:r>
    </w:p>
    <w:p w:rsidR="004A6B4B" w:rsidRPr="00E376D9" w:rsidRDefault="004A6B4B" w:rsidP="004A6B4B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Участие в Чтениях подтверждается Оргкомитетом после получения заявки (Приложение 1). Заявку необходимо направить в Оргкомитет </w:t>
      </w:r>
      <w:r w:rsidRPr="00E37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</w:t>
      </w:r>
      <w:r w:rsidR="00D26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 </w:t>
      </w:r>
      <w:r w:rsidR="00D26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октября</w:t>
      </w:r>
      <w:r w:rsidRPr="00E37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D26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E37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</w:t>
      </w: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(включительно). Заявки, присланные позднее, Оргкомитетом не рассматриваются.</w:t>
      </w:r>
    </w:p>
    <w:p w:rsidR="004A6B4B" w:rsidRPr="00E376D9" w:rsidRDefault="004A6B4B" w:rsidP="004A6B4B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>5.7. Участниками Чтений считаются:</w:t>
      </w:r>
    </w:p>
    <w:p w:rsidR="004A6B4B" w:rsidRPr="00E376D9" w:rsidRDefault="004A6B4B" w:rsidP="004A6B4B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докладчики (указывают в заявке статус «докладчик» и тему доклада);</w:t>
      </w:r>
    </w:p>
    <w:p w:rsidR="004A6B4B" w:rsidRPr="00E376D9" w:rsidRDefault="004A6B4B" w:rsidP="004A6B4B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слушатели (указывают в заявке статус «слушатель»).</w:t>
      </w:r>
    </w:p>
    <w:p w:rsidR="004A6B4B" w:rsidRPr="00E376D9" w:rsidRDefault="004A6B4B" w:rsidP="004A6B4B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Докладчикам необходимо предоставить тезисы и статьи (по выбору автора) по электронной почте </w:t>
      </w:r>
      <w:hyperlink r:id="rId6" w:history="1">
        <w:r w:rsidRPr="00677C39">
          <w:rPr>
            <w:rStyle w:val="a4"/>
            <w:rFonts w:ascii="Times New Roman" w:eastAsia="Times New Roman" w:hAnsi="Times New Roman" w:cs="Times New Roman"/>
            <w:b/>
            <w:color w:val="auto"/>
            <w:sz w:val="28"/>
            <w:szCs w:val="28"/>
            <w:lang w:val="en-US" w:eastAsia="ru-RU"/>
          </w:rPr>
          <w:t>vicasar</w:t>
        </w:r>
        <w:r w:rsidRPr="00677C39">
          <w:rPr>
            <w:rStyle w:val="a4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ru-RU"/>
          </w:rPr>
          <w:t>847@</w:t>
        </w:r>
        <w:r w:rsidRPr="00677C39">
          <w:rPr>
            <w:rStyle w:val="a4"/>
            <w:rFonts w:ascii="Times New Roman" w:eastAsia="Times New Roman" w:hAnsi="Times New Roman" w:cs="Times New Roman"/>
            <w:b/>
            <w:color w:val="auto"/>
            <w:sz w:val="28"/>
            <w:szCs w:val="28"/>
            <w:lang w:val="en-US" w:eastAsia="ru-RU"/>
          </w:rPr>
          <w:t>yandex</w:t>
        </w:r>
        <w:r w:rsidRPr="00677C39">
          <w:rPr>
            <w:rStyle w:val="a4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ru-RU"/>
          </w:rPr>
          <w:t>.</w:t>
        </w:r>
        <w:proofErr w:type="spellStart"/>
        <w:r w:rsidRPr="00677C39">
          <w:rPr>
            <w:rStyle w:val="a4"/>
            <w:rFonts w:ascii="Times New Roman" w:eastAsia="Times New Roman" w:hAnsi="Times New Roman" w:cs="Times New Roman"/>
            <w:b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Pr="00677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Pr="001D4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1D4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26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октября</w:t>
      </w:r>
      <w:r w:rsidRPr="00E37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D26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E37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требованиями к оформлению тезисов и статей (Приложение 2). Телефоны для справок: </w:t>
      </w:r>
      <w:r w:rsidRPr="00127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127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937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127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127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127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</w:t>
      </w: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B4B" w:rsidRPr="005E63A1" w:rsidRDefault="004A6B4B" w:rsidP="004A6B4B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Содержание тезисов докладов участников должно отражать тему Чтений </w:t>
      </w:r>
      <w:r w:rsidRPr="00E376D9">
        <w:rPr>
          <w:rFonts w:ascii="Times New Roman" w:eastAsia="Times New Roman" w:hAnsi="Times New Roman" w:cs="Times New Roman"/>
          <w:b/>
          <w:sz w:val="28"/>
          <w:lang w:eastAsia="ru-RU"/>
        </w:rPr>
        <w:t>«</w:t>
      </w:r>
      <w:r w:rsidR="00D26C9D">
        <w:rPr>
          <w:rFonts w:ascii="Times New Roman" w:eastAsia="Times New Roman" w:hAnsi="Times New Roman" w:cs="Times New Roman"/>
          <w:b/>
          <w:sz w:val="28"/>
          <w:lang w:eastAsia="ru-RU"/>
        </w:rPr>
        <w:t>Великая победа: наследие и наследники</w:t>
      </w:r>
      <w:r w:rsidRPr="00E376D9">
        <w:rPr>
          <w:rFonts w:ascii="Times New Roman" w:eastAsia="Times New Roman" w:hAnsi="Times New Roman" w:cs="Times New Roman"/>
          <w:b/>
          <w:sz w:val="28"/>
          <w:lang w:eastAsia="ru-RU"/>
        </w:rPr>
        <w:t>»,</w:t>
      </w:r>
      <w:r w:rsidRPr="00E37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6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которой возможны выступления</w:t>
      </w:r>
      <w:r w:rsidRPr="005E6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63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направлениям:</w:t>
      </w:r>
    </w:p>
    <w:p w:rsidR="004A6B4B" w:rsidRPr="00E376D9" w:rsidRDefault="004A6B4B" w:rsidP="004A6B4B">
      <w:pPr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6D9">
        <w:rPr>
          <w:rFonts w:ascii="Helvetica" w:eastAsia="Times New Roman" w:hAnsi="Helvetica" w:cs="Helvetica"/>
          <w:sz w:val="27"/>
          <w:szCs w:val="27"/>
          <w:lang w:eastAsia="ru-RU"/>
        </w:rPr>
        <w:t xml:space="preserve">- </w:t>
      </w:r>
      <w:r w:rsidRPr="00E37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Церковь</w:t>
      </w:r>
      <w:r w:rsidRPr="00E376D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и образование</w:t>
      </w:r>
      <w:r w:rsidRPr="00E37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4A6B4B" w:rsidRPr="00E376D9" w:rsidRDefault="004A6B4B" w:rsidP="004A6B4B">
      <w:pPr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Церковь и культура</w:t>
      </w:r>
      <w:r w:rsidRPr="00E37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4A6B4B" w:rsidRPr="007A3C44" w:rsidRDefault="004A6B4B" w:rsidP="004A6B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7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Личность, общество, Государство и Церковь в социальном служении</w:t>
      </w:r>
      <w:r w:rsidRPr="00E376D9"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</w:p>
    <w:p w:rsidR="004A6B4B" w:rsidRPr="00E376D9" w:rsidRDefault="004A6B4B" w:rsidP="004A6B4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Церковь</w:t>
      </w:r>
      <w:r w:rsidRPr="00E376D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и молодёжь</w:t>
      </w:r>
      <w:r w:rsidRPr="00E37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4A6B4B" w:rsidRPr="00E376D9" w:rsidRDefault="004A6B4B" w:rsidP="004A6B4B">
      <w:pPr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Церковь</w:t>
      </w:r>
      <w:r w:rsidRPr="00E376D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и СМИ</w:t>
      </w:r>
      <w:r w:rsidRPr="00E37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4A6B4B" w:rsidRPr="007A3C44" w:rsidRDefault="004A6B4B" w:rsidP="004A6B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37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  <w:r w:rsidRPr="00E376D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заимодействие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Церкви </w:t>
      </w:r>
      <w:r w:rsidRPr="00E376D9">
        <w:rPr>
          <w:rFonts w:ascii="Times New Roman" w:eastAsia="Times New Roman" w:hAnsi="Times New Roman" w:cs="Times New Roman"/>
          <w:b/>
          <w:sz w:val="28"/>
          <w:lang w:eastAsia="ru-RU"/>
        </w:rPr>
        <w:t>с Вооруженными силами, правоохрани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тельными органами и казачеством</w:t>
      </w:r>
      <w:r w:rsidRPr="00E37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4A6B4B" w:rsidRPr="00E376D9" w:rsidRDefault="004A6B4B" w:rsidP="004A6B4B">
      <w:pPr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«Миссионерское служение Русской Православной Церкви».</w:t>
      </w:r>
    </w:p>
    <w:p w:rsidR="004A6B4B" w:rsidRPr="00E376D9" w:rsidRDefault="004A6B4B" w:rsidP="004A6B4B">
      <w:pPr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</w:t>
      </w:r>
      <w:r w:rsidRPr="00E376D9">
        <w:rPr>
          <w:rFonts w:ascii="Times New Roman" w:hAnsi="Times New Roman" w:cs="Times New Roman"/>
          <w:b/>
          <w:sz w:val="28"/>
          <w:szCs w:val="28"/>
        </w:rPr>
        <w:t>Древние монашеские традиции в условиях современности».</w:t>
      </w:r>
    </w:p>
    <w:p w:rsidR="004A6B4B" w:rsidRPr="00E376D9" w:rsidRDefault="004A6B4B" w:rsidP="004A6B4B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5.10. Оргкомитет вправе отклонить тезисы, не соответствующие целям и тематике Чтений, или предложить автору доработать тезисы с учетом представленных замечаний.</w:t>
      </w:r>
    </w:p>
    <w:p w:rsidR="004A6B4B" w:rsidRPr="00E376D9" w:rsidRDefault="004A6B4B" w:rsidP="004A6B4B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5.11. Программа Чтений публикуется на официальных сайтах организаторов за </w:t>
      </w:r>
      <w:r w:rsidR="00D26C9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до начала работы Чтений.</w:t>
      </w:r>
    </w:p>
    <w:p w:rsidR="004A6B4B" w:rsidRPr="00E376D9" w:rsidRDefault="004A6B4B" w:rsidP="004A6B4B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Анонсирование мероприятий Чтений и информация об их проведении по окончании размещается на официальных сайтах организаторов Чтений.</w:t>
      </w:r>
    </w:p>
    <w:p w:rsidR="004A6B4B" w:rsidRPr="00E376D9" w:rsidRDefault="004A6B4B" w:rsidP="004A6B4B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>5.13. Председательствующие на мероприятиях Чтений, в случае высказывания докладчиками недопустимых или спорных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точки зрения православного богословия или соответствующей научной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высказываний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давать компетентные комментарии, которые должны быть отражены в отчетах руководителей направлений Чтений.</w:t>
      </w:r>
    </w:p>
    <w:p w:rsidR="004A6B4B" w:rsidRPr="00E376D9" w:rsidRDefault="004A6B4B" w:rsidP="004A6B4B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>5.14. По итогам работы планируется издание материалов Чтений отдельным сборником, в который войдут научные статьи и тезисы докладов по выбору авторов. Ответственность за содержание сборников несет ответственный секретарь Чтений – руководитель епархиального отдела религиозного образования и катехизации Йошкар-Олинской и Марийской епархии Русской Православной Церкви.</w:t>
      </w:r>
    </w:p>
    <w:p w:rsidR="004A6B4B" w:rsidRPr="00E376D9" w:rsidRDefault="004A6B4B" w:rsidP="00C63F79">
      <w:pPr>
        <w:shd w:val="clear" w:color="auto" w:fill="FFFFFF"/>
        <w:spacing w:after="120" w:line="29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>5.15. Тезисы актуальных по тематике и подготовленных на высоком уровне сообщений могут быть рекомендованы для международного этапа Чтений.</w:t>
      </w:r>
    </w:p>
    <w:p w:rsidR="004A6B4B" w:rsidRPr="00E376D9" w:rsidRDefault="004A6B4B" w:rsidP="00C63F79">
      <w:pPr>
        <w:spacing w:after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376D9">
        <w:rPr>
          <w:rFonts w:ascii="Times New Roman" w:hAnsi="Times New Roman"/>
          <w:b/>
          <w:sz w:val="28"/>
          <w:szCs w:val="28"/>
        </w:rPr>
        <w:t>6. Организация и порядок проведения Чтений</w:t>
      </w:r>
    </w:p>
    <w:p w:rsidR="004A6B4B" w:rsidRPr="00E376D9" w:rsidRDefault="004A6B4B" w:rsidP="004A6B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76D9">
        <w:rPr>
          <w:rFonts w:ascii="Times New Roman" w:hAnsi="Times New Roman"/>
          <w:sz w:val="28"/>
          <w:szCs w:val="28"/>
        </w:rPr>
        <w:t>6.1. Чтения проводятся в следующем порядке:</w:t>
      </w:r>
    </w:p>
    <w:p w:rsidR="004A6B4B" w:rsidRPr="00E376D9" w:rsidRDefault="00C63F79" w:rsidP="004A6B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4A6B4B" w:rsidRPr="007A3C44">
        <w:rPr>
          <w:rFonts w:ascii="Times New Roman" w:hAnsi="Times New Roman"/>
          <w:b/>
          <w:sz w:val="28"/>
          <w:szCs w:val="28"/>
        </w:rPr>
        <w:t xml:space="preserve">с </w:t>
      </w:r>
      <w:r>
        <w:rPr>
          <w:rFonts w:ascii="Times New Roman" w:hAnsi="Times New Roman"/>
          <w:b/>
          <w:sz w:val="28"/>
          <w:szCs w:val="28"/>
        </w:rPr>
        <w:t>10</w:t>
      </w:r>
      <w:r w:rsidR="004A6B4B" w:rsidRPr="007A3C44">
        <w:rPr>
          <w:rFonts w:ascii="Times New Roman" w:hAnsi="Times New Roman"/>
          <w:b/>
          <w:sz w:val="28"/>
          <w:szCs w:val="28"/>
        </w:rPr>
        <w:t xml:space="preserve"> октября по </w:t>
      </w:r>
      <w:r>
        <w:rPr>
          <w:rFonts w:ascii="Times New Roman" w:hAnsi="Times New Roman"/>
          <w:b/>
          <w:sz w:val="28"/>
          <w:szCs w:val="28"/>
        </w:rPr>
        <w:t>30 ноября 2019</w:t>
      </w:r>
      <w:r w:rsidR="004A6B4B" w:rsidRPr="007A3C44">
        <w:rPr>
          <w:rFonts w:ascii="Times New Roman" w:hAnsi="Times New Roman"/>
          <w:b/>
          <w:sz w:val="28"/>
          <w:szCs w:val="28"/>
        </w:rPr>
        <w:t xml:space="preserve"> г.</w:t>
      </w:r>
      <w:r w:rsidR="004A6B4B" w:rsidRPr="00E376D9">
        <w:rPr>
          <w:rFonts w:ascii="Times New Roman" w:hAnsi="Times New Roman"/>
          <w:sz w:val="28"/>
          <w:szCs w:val="28"/>
        </w:rPr>
        <w:t xml:space="preserve"> –</w:t>
      </w:r>
      <w:r w:rsidR="004A6B4B" w:rsidRPr="00E376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проведение педагогических конференций, круглых столов, парламентских встреч, семинаров, мастер-классов, дискуссий, презентаций, тематических выставок, социальных акций, родительских собраний.</w:t>
      </w:r>
    </w:p>
    <w:p w:rsidR="004A6B4B" w:rsidRPr="00677C39" w:rsidRDefault="00C63F79" w:rsidP="004A6B4B">
      <w:pPr>
        <w:tabs>
          <w:tab w:val="left" w:pos="126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- 2</w:t>
      </w:r>
      <w:r w:rsidR="004A6B4B">
        <w:rPr>
          <w:rFonts w:ascii="Times New Roman" w:hAnsi="Times New Roman"/>
          <w:b/>
          <w:sz w:val="28"/>
          <w:szCs w:val="28"/>
        </w:rPr>
        <w:t>6</w:t>
      </w:r>
      <w:r w:rsidR="004A6B4B" w:rsidRPr="00677C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ноября 2019</w:t>
      </w:r>
      <w:r w:rsidR="004A6B4B" w:rsidRPr="00677C39">
        <w:rPr>
          <w:rFonts w:ascii="Times New Roman" w:hAnsi="Times New Roman"/>
          <w:b/>
          <w:sz w:val="28"/>
          <w:szCs w:val="28"/>
        </w:rPr>
        <w:t xml:space="preserve"> г. в 10.00 – пленарное заседание</w:t>
      </w:r>
      <w:r w:rsidR="004A6B4B">
        <w:rPr>
          <w:rFonts w:ascii="Times New Roman" w:hAnsi="Times New Roman"/>
          <w:b/>
          <w:sz w:val="28"/>
          <w:szCs w:val="28"/>
        </w:rPr>
        <w:t>.</w:t>
      </w:r>
    </w:p>
    <w:p w:rsidR="004A6B4B" w:rsidRPr="00E376D9" w:rsidRDefault="004A6B4B" w:rsidP="004A6B4B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376D9">
        <w:rPr>
          <w:rFonts w:ascii="Times New Roman" w:hAnsi="Times New Roman"/>
          <w:sz w:val="28"/>
          <w:szCs w:val="28"/>
        </w:rPr>
        <w:t xml:space="preserve">6.2. На пленарном заседании могут рассматриваться вопросы по направлениям, указанным в пункте </w:t>
      </w:r>
      <w:r w:rsidRPr="00E376D9">
        <w:rPr>
          <w:rFonts w:ascii="Times New Roman" w:hAnsi="Times New Roman"/>
          <w:b/>
          <w:sz w:val="28"/>
          <w:szCs w:val="28"/>
        </w:rPr>
        <w:t>5.9.</w:t>
      </w:r>
    </w:p>
    <w:p w:rsidR="004A6B4B" w:rsidRPr="00E376D9" w:rsidRDefault="004A6B4B" w:rsidP="004A6B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76D9">
        <w:rPr>
          <w:rFonts w:ascii="Times New Roman" w:hAnsi="Times New Roman"/>
          <w:sz w:val="28"/>
          <w:szCs w:val="28"/>
        </w:rPr>
        <w:t>6.3. Всем руководителям направлений предлагается в указанные сроки предоставить списки делегатов на Чтения.</w:t>
      </w:r>
    </w:p>
    <w:p w:rsidR="004A6B4B" w:rsidRPr="00E376D9" w:rsidRDefault="004A6B4B" w:rsidP="004A6B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76D9">
        <w:rPr>
          <w:rFonts w:ascii="Times New Roman" w:hAnsi="Times New Roman"/>
          <w:sz w:val="28"/>
          <w:szCs w:val="28"/>
        </w:rPr>
        <w:t xml:space="preserve">6.4. Подготовку и проведение Чтений осуществляет </w:t>
      </w:r>
      <w:r>
        <w:rPr>
          <w:rFonts w:ascii="Times New Roman" w:hAnsi="Times New Roman"/>
          <w:sz w:val="28"/>
          <w:szCs w:val="28"/>
        </w:rPr>
        <w:t>О</w:t>
      </w:r>
      <w:r w:rsidRPr="00E376D9">
        <w:rPr>
          <w:rFonts w:ascii="Times New Roman" w:hAnsi="Times New Roman"/>
          <w:sz w:val="28"/>
          <w:szCs w:val="28"/>
        </w:rPr>
        <w:t>ргкомитет.</w:t>
      </w:r>
    </w:p>
    <w:p w:rsidR="004A6B4B" w:rsidRPr="00E376D9" w:rsidRDefault="004A6B4B" w:rsidP="004A6B4B">
      <w:pPr>
        <w:tabs>
          <w:tab w:val="left" w:pos="0"/>
          <w:tab w:val="left" w:pos="1260"/>
        </w:tabs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76D9">
        <w:rPr>
          <w:rFonts w:ascii="Times New Roman" w:hAnsi="Times New Roman"/>
          <w:sz w:val="28"/>
          <w:szCs w:val="28"/>
        </w:rPr>
        <w:t>6.5. Оргкомитет является исполнительным органом и несёт ответственность за организацию и проведение Чтений, делопроизводство и архив, осуществляет мероприятия по проведению Чтений и подведению итогов.</w:t>
      </w:r>
    </w:p>
    <w:p w:rsidR="004A6B4B" w:rsidRPr="00E376D9" w:rsidRDefault="004A6B4B" w:rsidP="004A6B4B">
      <w:pPr>
        <w:tabs>
          <w:tab w:val="left" w:pos="126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76D9">
        <w:rPr>
          <w:rFonts w:ascii="Times New Roman" w:hAnsi="Times New Roman"/>
          <w:sz w:val="28"/>
          <w:szCs w:val="28"/>
        </w:rPr>
        <w:t>6.6. Состав организационного комитета формируется из числа учредителей Чтений, а также представителей организаций, осуществляющих поддержку Чтений.</w:t>
      </w:r>
    </w:p>
    <w:p w:rsidR="004A6B4B" w:rsidRPr="00E376D9" w:rsidRDefault="004A6B4B" w:rsidP="004A6B4B">
      <w:pPr>
        <w:tabs>
          <w:tab w:val="left" w:pos="0"/>
          <w:tab w:val="left" w:pos="1440"/>
        </w:tabs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76D9">
        <w:rPr>
          <w:rFonts w:ascii="Times New Roman" w:hAnsi="Times New Roman"/>
          <w:sz w:val="28"/>
          <w:szCs w:val="28"/>
        </w:rPr>
        <w:t>6.7. Состав руководителей направлений определяется организационным комитетом.</w:t>
      </w:r>
    </w:p>
    <w:p w:rsidR="004A6B4B" w:rsidRPr="00E376D9" w:rsidRDefault="004A6B4B" w:rsidP="004A6B4B">
      <w:pPr>
        <w:tabs>
          <w:tab w:val="left" w:pos="0"/>
          <w:tab w:val="left" w:pos="1440"/>
        </w:tabs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76D9">
        <w:rPr>
          <w:rFonts w:ascii="Times New Roman" w:hAnsi="Times New Roman"/>
          <w:sz w:val="28"/>
          <w:szCs w:val="28"/>
        </w:rPr>
        <w:lastRenderedPageBreak/>
        <w:t>6.8. Функции руководителей направлений:</w:t>
      </w:r>
    </w:p>
    <w:p w:rsidR="004A6B4B" w:rsidRPr="00E376D9" w:rsidRDefault="004A6B4B" w:rsidP="004A6B4B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376D9">
        <w:rPr>
          <w:rFonts w:ascii="Times New Roman" w:hAnsi="Times New Roman"/>
          <w:sz w:val="28"/>
          <w:szCs w:val="28"/>
        </w:rPr>
        <w:t>- участвуют в заседаниях оргкомитета по приглашению организационного комитета;</w:t>
      </w:r>
    </w:p>
    <w:p w:rsidR="004A6B4B" w:rsidRPr="00E376D9" w:rsidRDefault="004A6B4B" w:rsidP="004A6B4B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376D9">
        <w:rPr>
          <w:rFonts w:ascii="Times New Roman" w:hAnsi="Times New Roman"/>
          <w:sz w:val="28"/>
          <w:szCs w:val="28"/>
        </w:rPr>
        <w:t>- приглашают основных участников и докладчиков для работы в направлениях;</w:t>
      </w:r>
    </w:p>
    <w:p w:rsidR="004A6B4B" w:rsidRPr="00E376D9" w:rsidRDefault="004A6B4B" w:rsidP="004A6B4B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376D9">
        <w:rPr>
          <w:rFonts w:ascii="Times New Roman" w:hAnsi="Times New Roman"/>
          <w:sz w:val="28"/>
          <w:szCs w:val="28"/>
        </w:rPr>
        <w:t>- возглавляют рабочие заседания в рамках Чтений с представителями епархиальных подразделений по направлениям Чтений;</w:t>
      </w:r>
    </w:p>
    <w:p w:rsidR="004A6B4B" w:rsidRPr="00E376D9" w:rsidRDefault="004A6B4B" w:rsidP="004A6B4B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376D9">
        <w:rPr>
          <w:rFonts w:ascii="Times New Roman" w:hAnsi="Times New Roman"/>
          <w:sz w:val="28"/>
          <w:szCs w:val="28"/>
        </w:rPr>
        <w:t>- несут персональную ответственность за качество и содержание выступлений на различных секциях;</w:t>
      </w:r>
    </w:p>
    <w:p w:rsidR="004A6B4B" w:rsidRPr="00E376D9" w:rsidRDefault="004A6B4B" w:rsidP="004A6B4B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376D9">
        <w:rPr>
          <w:rFonts w:ascii="Times New Roman" w:hAnsi="Times New Roman"/>
          <w:sz w:val="28"/>
          <w:szCs w:val="28"/>
        </w:rPr>
        <w:t>- осуществляют оперативную информационную поддержку и интернет-поддержку возглавляемых ими направлений.</w:t>
      </w:r>
    </w:p>
    <w:p w:rsidR="004A6B4B" w:rsidRPr="00E376D9" w:rsidRDefault="004A6B4B" w:rsidP="004A6B4B">
      <w:pPr>
        <w:tabs>
          <w:tab w:val="left" w:pos="0"/>
          <w:tab w:val="left" w:pos="1260"/>
        </w:tabs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76D9">
        <w:rPr>
          <w:rFonts w:ascii="Times New Roman" w:hAnsi="Times New Roman"/>
          <w:sz w:val="28"/>
          <w:szCs w:val="28"/>
        </w:rPr>
        <w:t>6.9. Экспертная группа осуществляет экспертную оценку, представленных материалов в соответствии с критериями:</w:t>
      </w:r>
    </w:p>
    <w:p w:rsidR="004A6B4B" w:rsidRPr="00E376D9" w:rsidRDefault="004A6B4B" w:rsidP="004A6B4B">
      <w:pPr>
        <w:tabs>
          <w:tab w:val="left" w:pos="0"/>
          <w:tab w:val="left" w:pos="1440"/>
        </w:tabs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E376D9">
        <w:rPr>
          <w:rFonts w:ascii="Times New Roman" w:hAnsi="Times New Roman"/>
          <w:sz w:val="28"/>
          <w:szCs w:val="28"/>
        </w:rPr>
        <w:t>- соответствие цел</w:t>
      </w:r>
      <w:r>
        <w:rPr>
          <w:rFonts w:ascii="Times New Roman" w:hAnsi="Times New Roman"/>
          <w:sz w:val="28"/>
          <w:szCs w:val="28"/>
        </w:rPr>
        <w:t>ям</w:t>
      </w:r>
      <w:r w:rsidRPr="00E376D9">
        <w:rPr>
          <w:rFonts w:ascii="Times New Roman" w:hAnsi="Times New Roman"/>
          <w:sz w:val="28"/>
          <w:szCs w:val="28"/>
        </w:rPr>
        <w:t xml:space="preserve"> и задачам Чтений;</w:t>
      </w:r>
    </w:p>
    <w:p w:rsidR="004A6B4B" w:rsidRPr="00E376D9" w:rsidRDefault="004A6B4B" w:rsidP="004A6B4B">
      <w:pPr>
        <w:tabs>
          <w:tab w:val="left" w:pos="0"/>
          <w:tab w:val="left" w:pos="1440"/>
        </w:tabs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E376D9">
        <w:rPr>
          <w:rFonts w:ascii="Times New Roman" w:hAnsi="Times New Roman"/>
          <w:sz w:val="28"/>
          <w:szCs w:val="28"/>
        </w:rPr>
        <w:t>- полнота и глубина раскрытия темы;</w:t>
      </w:r>
    </w:p>
    <w:p w:rsidR="004A6B4B" w:rsidRPr="00E376D9" w:rsidRDefault="004A6B4B" w:rsidP="004A6B4B">
      <w:pPr>
        <w:tabs>
          <w:tab w:val="left" w:pos="0"/>
          <w:tab w:val="left" w:pos="1440"/>
        </w:tabs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E376D9">
        <w:rPr>
          <w:rFonts w:ascii="Times New Roman" w:hAnsi="Times New Roman"/>
          <w:sz w:val="28"/>
          <w:szCs w:val="28"/>
        </w:rPr>
        <w:t>- самостоятельность суждений, отражение личного отношения к рассматриваемым вопросам;</w:t>
      </w:r>
    </w:p>
    <w:p w:rsidR="004A6B4B" w:rsidRPr="00E376D9" w:rsidRDefault="004A6B4B" w:rsidP="004A6B4B">
      <w:pPr>
        <w:tabs>
          <w:tab w:val="left" w:pos="0"/>
          <w:tab w:val="left" w:pos="1440"/>
        </w:tabs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E376D9">
        <w:rPr>
          <w:rFonts w:ascii="Times New Roman" w:hAnsi="Times New Roman"/>
          <w:sz w:val="28"/>
          <w:szCs w:val="28"/>
        </w:rPr>
        <w:t>- достоверность и целесообразность включения литературных и исторических фактов.</w:t>
      </w:r>
    </w:p>
    <w:p w:rsidR="004A6B4B" w:rsidRPr="00E376D9" w:rsidRDefault="004A6B4B" w:rsidP="004A6B4B">
      <w:pPr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76D9">
        <w:rPr>
          <w:rFonts w:ascii="Times New Roman" w:hAnsi="Times New Roman"/>
          <w:sz w:val="28"/>
          <w:szCs w:val="28"/>
        </w:rPr>
        <w:t>6.10. По результатам экспертизы представленных материалов экспертная группа принимает решение об их допуске к публичному обсуждению и информирует об этом авторов.</w:t>
      </w:r>
    </w:p>
    <w:p w:rsidR="004A6B4B" w:rsidRPr="00E376D9" w:rsidRDefault="004A6B4B" w:rsidP="004A6B4B">
      <w:pPr>
        <w:tabs>
          <w:tab w:val="left" w:pos="0"/>
          <w:tab w:val="left" w:pos="1260"/>
        </w:tabs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76D9">
        <w:rPr>
          <w:rFonts w:ascii="Times New Roman" w:hAnsi="Times New Roman"/>
          <w:sz w:val="28"/>
          <w:szCs w:val="28"/>
        </w:rPr>
        <w:t>6.11. Состав экспертной группы, осуществляющей экспертную оценку представленных материалов, формируется из числа священнослужителей, профессорско-преподавательского состава образовательных организаций города Йошкар-Олы.</w:t>
      </w:r>
    </w:p>
    <w:p w:rsidR="004A6B4B" w:rsidRDefault="004A6B4B" w:rsidP="00C63F79">
      <w:pPr>
        <w:spacing w:after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376D9">
        <w:rPr>
          <w:rFonts w:ascii="Times New Roman" w:hAnsi="Times New Roman"/>
          <w:sz w:val="28"/>
          <w:szCs w:val="28"/>
        </w:rPr>
        <w:t xml:space="preserve">6.12. Программа работы Чтений, включая информацию о материалах, допущенных к публичному обсуждению на направлениях, размещается отделом религиозного образования и катехизации Йошкар-Олинской и Марийской Епархии Русской Православной Церкви (Московский Патриархат) на адресе электронной почты: </w:t>
      </w:r>
      <w:hyperlink r:id="rId7" w:history="1">
        <w:r w:rsidRPr="00E82B5E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vicasar</w:t>
        </w:r>
        <w:r w:rsidRPr="00E82B5E">
          <w:rPr>
            <w:rStyle w:val="a4"/>
            <w:rFonts w:ascii="Times New Roman" w:hAnsi="Times New Roman"/>
            <w:b/>
            <w:sz w:val="28"/>
            <w:szCs w:val="28"/>
          </w:rPr>
          <w:t>847@</w:t>
        </w:r>
        <w:r w:rsidRPr="00E82B5E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yandex</w:t>
        </w:r>
        <w:r w:rsidRPr="00E82B5E"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r w:rsidRPr="00E82B5E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>
        <w:rPr>
          <w:rStyle w:val="a4"/>
          <w:rFonts w:ascii="Times New Roman" w:hAnsi="Times New Roman"/>
          <w:b/>
          <w:sz w:val="28"/>
          <w:szCs w:val="28"/>
        </w:rPr>
        <w:t xml:space="preserve">; </w:t>
      </w:r>
      <w:hyperlink r:id="rId8" w:history="1">
        <w:r w:rsidRPr="00B67651">
          <w:rPr>
            <w:rStyle w:val="a4"/>
            <w:rFonts w:ascii="Times New Roman" w:hAnsi="Times New Roman"/>
            <w:b/>
            <w:sz w:val="28"/>
            <w:szCs w:val="28"/>
          </w:rPr>
          <w:t>http://www.mari-eparhia.ru/all_newses/news/</w:t>
        </w:r>
      </w:hyperlink>
      <w:r w:rsidRPr="00677C39">
        <w:rPr>
          <w:rFonts w:ascii="Times New Roman" w:hAnsi="Times New Roman"/>
          <w:b/>
          <w:sz w:val="28"/>
          <w:szCs w:val="28"/>
        </w:rPr>
        <w:t>.</w:t>
      </w:r>
    </w:p>
    <w:p w:rsidR="004A6B4B" w:rsidRPr="00E376D9" w:rsidRDefault="004A6B4B" w:rsidP="00C63F79">
      <w:pPr>
        <w:shd w:val="clear" w:color="auto" w:fill="FFFFFF"/>
        <w:spacing w:after="120" w:line="29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Требования к оформлению тезисов и статей</w:t>
      </w:r>
    </w:p>
    <w:p w:rsidR="004A6B4B" w:rsidRPr="00E376D9" w:rsidRDefault="004A6B4B" w:rsidP="004A6B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76D9">
        <w:rPr>
          <w:rFonts w:ascii="Times New Roman" w:hAnsi="Times New Roman"/>
          <w:sz w:val="28"/>
          <w:szCs w:val="28"/>
        </w:rPr>
        <w:t>7.1. Объем представляемых материалов должен составлять от 3 до 5 полных страниц формата А4, ориентация бумаги книжная. Материалы предоставляются в следующем виде:</w:t>
      </w:r>
    </w:p>
    <w:p w:rsidR="004A6B4B" w:rsidRPr="00E376D9" w:rsidRDefault="004A6B4B" w:rsidP="004A6B4B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76D9">
        <w:rPr>
          <w:rFonts w:ascii="Times New Roman" w:hAnsi="Times New Roman"/>
          <w:sz w:val="28"/>
          <w:szCs w:val="28"/>
        </w:rPr>
        <w:t>- в редакторе</w:t>
      </w: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E376D9">
        <w:rPr>
          <w:rFonts w:ascii="Times New Roman" w:hAnsi="Times New Roman"/>
          <w:sz w:val="28"/>
          <w:szCs w:val="28"/>
        </w:rPr>
        <w:t>;</w:t>
      </w:r>
    </w:p>
    <w:p w:rsidR="004A6B4B" w:rsidRPr="00E376D9" w:rsidRDefault="004A6B4B" w:rsidP="004A6B4B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76D9">
        <w:rPr>
          <w:rFonts w:ascii="Times New Roman" w:hAnsi="Times New Roman"/>
          <w:sz w:val="28"/>
          <w:szCs w:val="28"/>
        </w:rPr>
        <w:t>- шрифт «</w:t>
      </w:r>
      <w:proofErr w:type="spellStart"/>
      <w:r w:rsidRPr="00E376D9">
        <w:rPr>
          <w:rFonts w:ascii="Times New Roman" w:hAnsi="Times New Roman"/>
          <w:sz w:val="28"/>
          <w:szCs w:val="28"/>
        </w:rPr>
        <w:t>Times</w:t>
      </w:r>
      <w:proofErr w:type="spellEnd"/>
      <w:r w:rsidRPr="00E37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6D9">
        <w:rPr>
          <w:rFonts w:ascii="Times New Roman" w:hAnsi="Times New Roman"/>
          <w:sz w:val="28"/>
          <w:szCs w:val="28"/>
        </w:rPr>
        <w:t>New</w:t>
      </w:r>
      <w:proofErr w:type="spellEnd"/>
      <w:r w:rsidRPr="00E37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6D9">
        <w:rPr>
          <w:rFonts w:ascii="Times New Roman" w:hAnsi="Times New Roman"/>
          <w:sz w:val="28"/>
          <w:szCs w:val="28"/>
        </w:rPr>
        <w:t>Roman</w:t>
      </w:r>
      <w:proofErr w:type="spellEnd"/>
      <w:r w:rsidRPr="00E376D9">
        <w:rPr>
          <w:rFonts w:ascii="Times New Roman" w:hAnsi="Times New Roman"/>
          <w:sz w:val="28"/>
          <w:szCs w:val="28"/>
        </w:rPr>
        <w:t>», кегль – 14, выравнивание по ширине, без автоматического переноса, цвет – черный;</w:t>
      </w:r>
    </w:p>
    <w:p w:rsidR="004A6B4B" w:rsidRPr="00E376D9" w:rsidRDefault="004A6B4B" w:rsidP="004A6B4B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76D9">
        <w:rPr>
          <w:rFonts w:ascii="Times New Roman" w:hAnsi="Times New Roman"/>
          <w:sz w:val="28"/>
          <w:szCs w:val="28"/>
        </w:rPr>
        <w:t>- межстрочный интервал – полуторный;</w:t>
      </w:r>
    </w:p>
    <w:p w:rsidR="004A6B4B" w:rsidRPr="00E376D9" w:rsidRDefault="004A6B4B" w:rsidP="004A6B4B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76D9">
        <w:rPr>
          <w:rFonts w:ascii="Times New Roman" w:hAnsi="Times New Roman"/>
          <w:sz w:val="28"/>
          <w:szCs w:val="28"/>
        </w:rPr>
        <w:t>- поля со всех сторон по 2 см;</w:t>
      </w:r>
    </w:p>
    <w:p w:rsidR="004A6B4B" w:rsidRPr="00E376D9" w:rsidRDefault="004A6B4B" w:rsidP="004A6B4B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76D9">
        <w:rPr>
          <w:rFonts w:ascii="Times New Roman" w:hAnsi="Times New Roman"/>
          <w:sz w:val="28"/>
          <w:szCs w:val="28"/>
        </w:rPr>
        <w:lastRenderedPageBreak/>
        <w:t>- абзацный отступ – 1,25см;</w:t>
      </w:r>
    </w:p>
    <w:p w:rsidR="004A6B4B" w:rsidRPr="00E376D9" w:rsidRDefault="004A6B4B" w:rsidP="004A6B4B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76D9">
        <w:rPr>
          <w:rFonts w:ascii="Times New Roman" w:hAnsi="Times New Roman"/>
          <w:sz w:val="28"/>
          <w:szCs w:val="28"/>
        </w:rPr>
        <w:t>- страницы не нумеруются.</w:t>
      </w:r>
    </w:p>
    <w:p w:rsidR="004A6B4B" w:rsidRPr="00E376D9" w:rsidRDefault="004A6B4B" w:rsidP="004A6B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76D9">
        <w:rPr>
          <w:rFonts w:ascii="Times New Roman" w:hAnsi="Times New Roman"/>
          <w:sz w:val="28"/>
          <w:szCs w:val="28"/>
        </w:rPr>
        <w:t>7.2. Порядок расположения (структура) текста:</w:t>
      </w:r>
    </w:p>
    <w:p w:rsidR="004A6B4B" w:rsidRPr="00E376D9" w:rsidRDefault="004A6B4B" w:rsidP="004A6B4B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D9">
        <w:rPr>
          <w:rFonts w:ascii="Times New Roman" w:hAnsi="Times New Roman"/>
          <w:sz w:val="28"/>
          <w:szCs w:val="28"/>
        </w:rPr>
        <w:t>- вверху справа печатается полужирным курсивом фамилия, инициалы автора (-</w:t>
      </w:r>
      <w:proofErr w:type="spellStart"/>
      <w:r w:rsidRPr="00E376D9">
        <w:rPr>
          <w:rFonts w:ascii="Times New Roman" w:hAnsi="Times New Roman"/>
          <w:sz w:val="28"/>
          <w:szCs w:val="28"/>
        </w:rPr>
        <w:t>ов</w:t>
      </w:r>
      <w:proofErr w:type="spellEnd"/>
      <w:r w:rsidRPr="00E376D9">
        <w:rPr>
          <w:rFonts w:ascii="Times New Roman" w:hAnsi="Times New Roman"/>
          <w:sz w:val="28"/>
          <w:szCs w:val="28"/>
        </w:rPr>
        <w:t xml:space="preserve">), </w:t>
      </w: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работы/служения, должность, ученая степень/церковная ученая степень, духовный сан;</w:t>
      </w:r>
    </w:p>
    <w:p w:rsidR="004A6B4B" w:rsidRPr="00E376D9" w:rsidRDefault="004A6B4B" w:rsidP="004A6B4B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76D9">
        <w:rPr>
          <w:rFonts w:ascii="Times New Roman" w:hAnsi="Times New Roman"/>
          <w:sz w:val="28"/>
          <w:szCs w:val="28"/>
        </w:rPr>
        <w:t>- название доклада печатается полужирным шрифтом с выравниванием посередине, точка в конце заголовка не ставится;</w:t>
      </w:r>
    </w:p>
    <w:p w:rsidR="004A6B4B" w:rsidRPr="00E376D9" w:rsidRDefault="004A6B4B" w:rsidP="004A6B4B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76D9">
        <w:rPr>
          <w:rFonts w:ascii="Times New Roman" w:hAnsi="Times New Roman"/>
          <w:sz w:val="28"/>
          <w:szCs w:val="28"/>
        </w:rPr>
        <w:t>- после отступа печатается текст, с указанием ссылок на первоисточники в квадратных скобках;</w:t>
      </w:r>
    </w:p>
    <w:p w:rsidR="004A6B4B" w:rsidRPr="00E376D9" w:rsidRDefault="004A6B4B" w:rsidP="004A6B4B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76D9">
        <w:rPr>
          <w:rFonts w:ascii="Times New Roman" w:hAnsi="Times New Roman"/>
          <w:sz w:val="28"/>
          <w:szCs w:val="28"/>
        </w:rPr>
        <w:t>- через пробел печатается список используемой литературы, где указываются только цитируемые источники.</w:t>
      </w:r>
    </w:p>
    <w:p w:rsidR="004A6B4B" w:rsidRPr="00E376D9" w:rsidRDefault="004A6B4B" w:rsidP="004A6B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76D9">
        <w:rPr>
          <w:rFonts w:ascii="Times New Roman" w:hAnsi="Times New Roman"/>
          <w:sz w:val="28"/>
          <w:szCs w:val="28"/>
        </w:rPr>
        <w:t>7.3. Ссылки на литературу печатаются внутри статьи в квадратных скобках после цитаты соответственно порядку упоминания в тексте. Сначала указывается номер источника, а затем после запятой – номер страницы: [3, С.121]. Ссылки на несколько источников с указанием страниц разделяются между собой точкой с запятой [2; 3; 5]. Автоматические сноски запрещены.</w:t>
      </w:r>
    </w:p>
    <w:p w:rsidR="004A6B4B" w:rsidRPr="00E376D9" w:rsidRDefault="004A6B4B" w:rsidP="004A6B4B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Список литературы после статьи располагается в алфавитном порядке, согласно ГОСТу 2008 года (допустимо обращение к ГОСТУ 2003 года).</w:t>
      </w:r>
    </w:p>
    <w:p w:rsidR="004A6B4B" w:rsidRPr="00E376D9" w:rsidRDefault="004A6B4B" w:rsidP="00C63F79">
      <w:pPr>
        <w:shd w:val="clear" w:color="auto" w:fill="FFFFFF"/>
        <w:spacing w:after="120" w:line="29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D9">
        <w:rPr>
          <w:rFonts w:ascii="Times New Roman" w:eastAsia="Times New Roman" w:hAnsi="Times New Roman" w:cs="Times New Roman"/>
          <w:sz w:val="28"/>
          <w:szCs w:val="28"/>
          <w:lang w:eastAsia="ru-RU"/>
        </w:rPr>
        <w:t>7.5. Рукопись должна быть тщательно вычитана и представлена без опечаток или иной ошибочной информации.</w:t>
      </w:r>
    </w:p>
    <w:p w:rsidR="004A6B4B" w:rsidRPr="00E376D9" w:rsidRDefault="004A6B4B" w:rsidP="00C63F79">
      <w:pPr>
        <w:spacing w:after="120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376D9">
        <w:rPr>
          <w:rFonts w:ascii="Times New Roman" w:hAnsi="Times New Roman"/>
          <w:b/>
          <w:sz w:val="28"/>
          <w:szCs w:val="28"/>
        </w:rPr>
        <w:t>8. Подведение итогов работы Чтений</w:t>
      </w:r>
    </w:p>
    <w:p w:rsidR="004A6B4B" w:rsidRPr="00E376D9" w:rsidRDefault="004A6B4B" w:rsidP="004A6B4B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E376D9">
        <w:rPr>
          <w:rFonts w:ascii="Times New Roman" w:hAnsi="Times New Roman"/>
          <w:sz w:val="28"/>
          <w:szCs w:val="28"/>
        </w:rPr>
        <w:t xml:space="preserve">8.1. </w:t>
      </w:r>
      <w:r w:rsidRPr="00E376D9">
        <w:rPr>
          <w:rFonts w:ascii="Times New Roman" w:hAnsi="Times New Roman"/>
          <w:sz w:val="28"/>
          <w:szCs w:val="28"/>
          <w:shd w:val="clear" w:color="auto" w:fill="FFFFFF"/>
        </w:rPr>
        <w:t>Всем выступившим участникам Чтений, чьи работы были представлены на секциях для публичной защиты, выдается сертификат об участии в Чтениях.</w:t>
      </w:r>
    </w:p>
    <w:p w:rsidR="004A6B4B" w:rsidRDefault="004A6B4B" w:rsidP="004A6B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76D9">
        <w:rPr>
          <w:rFonts w:ascii="Times New Roman" w:hAnsi="Times New Roman"/>
          <w:sz w:val="28"/>
          <w:szCs w:val="28"/>
        </w:rPr>
        <w:t>8.2. Руководители направлений сдают краткую информацию о работе направлений, выступивших участниках, рассмотренных вопросах и предложениях участников секций в организационный комитет с указанием рекомендованных работ.</w:t>
      </w:r>
    </w:p>
    <w:p w:rsidR="00AD398A" w:rsidRDefault="00AD398A" w:rsidP="004A6B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398A" w:rsidRDefault="00AD398A" w:rsidP="004A6B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398A" w:rsidRDefault="00AD398A" w:rsidP="004A6B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398A" w:rsidRDefault="00AD398A" w:rsidP="004A6B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398A" w:rsidRDefault="00AD398A" w:rsidP="004A6B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398A" w:rsidRDefault="00AD398A" w:rsidP="004A6B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398A" w:rsidRDefault="00AD398A" w:rsidP="004A6B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398A" w:rsidRDefault="00AD398A" w:rsidP="004A6B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398A" w:rsidRDefault="00AD398A" w:rsidP="004A6B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398A" w:rsidRDefault="00AD398A" w:rsidP="004A6B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398A" w:rsidRDefault="00AD398A" w:rsidP="004A6B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418B" w:rsidRDefault="0009418B" w:rsidP="00AD398A">
      <w:pPr>
        <w:spacing w:after="0" w:line="240" w:lineRule="auto"/>
        <w:ind w:firstLine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094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26714"/>
    <w:multiLevelType w:val="hybridMultilevel"/>
    <w:tmpl w:val="5866A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0DF7"/>
    <w:multiLevelType w:val="hybridMultilevel"/>
    <w:tmpl w:val="F4F2A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94B64"/>
    <w:multiLevelType w:val="hybridMultilevel"/>
    <w:tmpl w:val="119C11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3047C7"/>
    <w:multiLevelType w:val="hybridMultilevel"/>
    <w:tmpl w:val="C34A63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4A3278"/>
    <w:multiLevelType w:val="multilevel"/>
    <w:tmpl w:val="2596307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316AA3"/>
    <w:multiLevelType w:val="multilevel"/>
    <w:tmpl w:val="83E0CB8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B360B7"/>
    <w:multiLevelType w:val="multilevel"/>
    <w:tmpl w:val="2596307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9A25B6"/>
    <w:multiLevelType w:val="multilevel"/>
    <w:tmpl w:val="F3D83A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7F767C"/>
    <w:multiLevelType w:val="hybridMultilevel"/>
    <w:tmpl w:val="8144A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00FD0"/>
    <w:multiLevelType w:val="multilevel"/>
    <w:tmpl w:val="BC1E59F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C9216D"/>
    <w:multiLevelType w:val="hybridMultilevel"/>
    <w:tmpl w:val="1F463C78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2BB5"/>
    <w:multiLevelType w:val="hybridMultilevel"/>
    <w:tmpl w:val="0E2634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6B8561E"/>
    <w:multiLevelType w:val="multilevel"/>
    <w:tmpl w:val="2E06FDA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57065B"/>
    <w:multiLevelType w:val="hybridMultilevel"/>
    <w:tmpl w:val="15BAC7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AAF63D6"/>
    <w:multiLevelType w:val="multilevel"/>
    <w:tmpl w:val="A404B8F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A20159"/>
    <w:multiLevelType w:val="multilevel"/>
    <w:tmpl w:val="B3D2133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AD6457"/>
    <w:multiLevelType w:val="multilevel"/>
    <w:tmpl w:val="6C3E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1340B4"/>
    <w:multiLevelType w:val="multilevel"/>
    <w:tmpl w:val="DE18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8D1465"/>
    <w:multiLevelType w:val="hybridMultilevel"/>
    <w:tmpl w:val="4350CC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5"/>
  </w:num>
  <w:num w:numId="5">
    <w:abstractNumId w:val="13"/>
  </w:num>
  <w:num w:numId="6">
    <w:abstractNumId w:val="9"/>
  </w:num>
  <w:num w:numId="7">
    <w:abstractNumId w:val="14"/>
  </w:num>
  <w:num w:numId="8">
    <w:abstractNumId w:val="12"/>
  </w:num>
  <w:num w:numId="9">
    <w:abstractNumId w:val="3"/>
  </w:num>
  <w:num w:numId="10">
    <w:abstractNumId w:val="16"/>
  </w:num>
  <w:num w:numId="11">
    <w:abstractNumId w:val="11"/>
  </w:num>
  <w:num w:numId="12">
    <w:abstractNumId w:val="2"/>
  </w:num>
  <w:num w:numId="13">
    <w:abstractNumId w:val="4"/>
  </w:num>
  <w:num w:numId="14">
    <w:abstractNumId w:val="7"/>
  </w:num>
  <w:num w:numId="15">
    <w:abstractNumId w:val="17"/>
  </w:num>
  <w:num w:numId="16">
    <w:abstractNumId w:val="0"/>
  </w:num>
  <w:num w:numId="17">
    <w:abstractNumId w:val="18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C0"/>
    <w:rsid w:val="00016C03"/>
    <w:rsid w:val="0009418B"/>
    <w:rsid w:val="00123AEA"/>
    <w:rsid w:val="001622F9"/>
    <w:rsid w:val="001B0926"/>
    <w:rsid w:val="0020108B"/>
    <w:rsid w:val="00216CBC"/>
    <w:rsid w:val="00237D46"/>
    <w:rsid w:val="00286ECC"/>
    <w:rsid w:val="002A08A1"/>
    <w:rsid w:val="002D506E"/>
    <w:rsid w:val="00315D73"/>
    <w:rsid w:val="00335840"/>
    <w:rsid w:val="003544A3"/>
    <w:rsid w:val="003A6173"/>
    <w:rsid w:val="003C03B3"/>
    <w:rsid w:val="003C0496"/>
    <w:rsid w:val="004316D0"/>
    <w:rsid w:val="004777FB"/>
    <w:rsid w:val="00486C88"/>
    <w:rsid w:val="004A6B4B"/>
    <w:rsid w:val="004D7F3F"/>
    <w:rsid w:val="0057482A"/>
    <w:rsid w:val="005D0C7C"/>
    <w:rsid w:val="00717BF8"/>
    <w:rsid w:val="007372B2"/>
    <w:rsid w:val="007C4505"/>
    <w:rsid w:val="00824D42"/>
    <w:rsid w:val="008317AD"/>
    <w:rsid w:val="00852A6F"/>
    <w:rsid w:val="0088464D"/>
    <w:rsid w:val="009105F3"/>
    <w:rsid w:val="00931578"/>
    <w:rsid w:val="009D5966"/>
    <w:rsid w:val="009F4C02"/>
    <w:rsid w:val="00AC3B4D"/>
    <w:rsid w:val="00AC43D1"/>
    <w:rsid w:val="00AD398A"/>
    <w:rsid w:val="00B97B91"/>
    <w:rsid w:val="00C44E66"/>
    <w:rsid w:val="00C5637D"/>
    <w:rsid w:val="00C63F79"/>
    <w:rsid w:val="00C678BF"/>
    <w:rsid w:val="00CB3F54"/>
    <w:rsid w:val="00D16D47"/>
    <w:rsid w:val="00D26C9D"/>
    <w:rsid w:val="00E27683"/>
    <w:rsid w:val="00E5114A"/>
    <w:rsid w:val="00EA77E0"/>
    <w:rsid w:val="00F4281C"/>
    <w:rsid w:val="00F71281"/>
    <w:rsid w:val="00F807C0"/>
    <w:rsid w:val="00F9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6BE9C-F032-4254-8E73-8DCC660E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B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6B4B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3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-eparhia.ru/all_newses/news/" TargetMode="External"/><Relationship Id="rId3" Type="http://schemas.openxmlformats.org/officeDocument/2006/relationships/styles" Target="styles.xml"/><Relationship Id="rId7" Type="http://schemas.openxmlformats.org/officeDocument/2006/relationships/hyperlink" Target="mailto:vicasar847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casar847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F62D0-B8AD-413E-8A04-8024F07DC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10</Pages>
  <Words>8690</Words>
  <Characters>49533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Викторина Сарынина</dc:creator>
  <cp:keywords/>
  <dc:description/>
  <cp:lastModifiedBy>Сергей</cp:lastModifiedBy>
  <cp:revision>31</cp:revision>
  <dcterms:created xsi:type="dcterms:W3CDTF">2019-09-02T13:12:00Z</dcterms:created>
  <dcterms:modified xsi:type="dcterms:W3CDTF">2019-09-18T10:16:00Z</dcterms:modified>
</cp:coreProperties>
</file>