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F0" w:rsidRPr="007817CC" w:rsidRDefault="003377F0" w:rsidP="003377F0">
      <w:pPr>
        <w:spacing w:after="0" w:line="240" w:lineRule="auto"/>
        <w:ind w:firstLine="4820"/>
        <w:jc w:val="center"/>
        <w:rPr>
          <w:rFonts w:ascii="Book Antiqua" w:eastAsiaTheme="minorEastAsia" w:hAnsi="Book Antiqua"/>
          <w:sz w:val="24"/>
          <w:szCs w:val="24"/>
          <w:lang w:eastAsia="ru-RU"/>
        </w:rPr>
      </w:pPr>
      <w:r w:rsidRPr="007817CC">
        <w:rPr>
          <w:rFonts w:ascii="Book Antiqua" w:eastAsiaTheme="minorEastAsia" w:hAnsi="Book Antiqua"/>
          <w:sz w:val="24"/>
          <w:szCs w:val="24"/>
          <w:lang w:eastAsia="ru-RU"/>
        </w:rPr>
        <w:t>БЛАГОСЛОВЛЯЮ</w:t>
      </w:r>
    </w:p>
    <w:p w:rsidR="003377F0" w:rsidRPr="007817CC" w:rsidRDefault="003377F0" w:rsidP="003377F0">
      <w:pPr>
        <w:spacing w:after="0" w:line="240" w:lineRule="auto"/>
        <w:ind w:firstLine="3969"/>
        <w:jc w:val="center"/>
        <w:rPr>
          <w:rFonts w:ascii="Book Antiqua" w:eastAsiaTheme="minorEastAsia" w:hAnsi="Book Antiqua"/>
          <w:sz w:val="24"/>
          <w:szCs w:val="24"/>
          <w:lang w:eastAsia="ru-RU"/>
        </w:rPr>
      </w:pPr>
      <w:r>
        <w:rPr>
          <w:rFonts w:ascii="Book Antiqua" w:eastAsiaTheme="minorEastAsia" w:hAnsi="Book Antiqua"/>
          <w:sz w:val="24"/>
          <w:szCs w:val="24"/>
          <w:lang w:eastAsia="ru-RU"/>
        </w:rPr>
        <w:t>Митрополит</w:t>
      </w:r>
      <w:r w:rsidRPr="007817CC">
        <w:rPr>
          <w:rFonts w:ascii="Book Antiqua" w:eastAsiaTheme="minorEastAsia" w:hAnsi="Book Antiqua"/>
          <w:sz w:val="24"/>
          <w:szCs w:val="24"/>
          <w:lang w:eastAsia="ru-RU"/>
        </w:rPr>
        <w:t xml:space="preserve"> Йошкар-Олинский и Марийский</w:t>
      </w:r>
    </w:p>
    <w:p w:rsidR="003377F0" w:rsidRPr="007817CC" w:rsidRDefault="003377F0" w:rsidP="003377F0">
      <w:pPr>
        <w:spacing w:after="0" w:line="240" w:lineRule="auto"/>
        <w:ind w:firstLine="4820"/>
        <w:jc w:val="center"/>
        <w:rPr>
          <w:rFonts w:ascii="Book Antiqua" w:eastAsiaTheme="minorEastAsia" w:hAnsi="Book Antiqua"/>
          <w:sz w:val="24"/>
          <w:szCs w:val="24"/>
          <w:lang w:eastAsia="ru-RU"/>
        </w:rPr>
      </w:pPr>
      <w:r w:rsidRPr="007817CC">
        <w:rPr>
          <w:rFonts w:ascii="Book Antiqua" w:eastAsiaTheme="minorEastAsia" w:hAnsi="Book Antiqua"/>
          <w:sz w:val="24"/>
          <w:szCs w:val="24"/>
          <w:lang w:eastAsia="ru-RU"/>
        </w:rPr>
        <w:t>_____________________ ИОАНН</w:t>
      </w:r>
    </w:p>
    <w:p w:rsidR="003377F0" w:rsidRPr="007817CC" w:rsidRDefault="003377F0" w:rsidP="003377F0">
      <w:pPr>
        <w:spacing w:after="0" w:line="240" w:lineRule="auto"/>
        <w:jc w:val="center"/>
        <w:rPr>
          <w:rFonts w:ascii="Book Antiqua" w:eastAsiaTheme="minorEastAsia" w:hAnsi="Book Antiqua"/>
          <w:sz w:val="24"/>
          <w:szCs w:val="24"/>
          <w:lang w:eastAsia="ru-RU"/>
        </w:rPr>
      </w:pPr>
    </w:p>
    <w:p w:rsidR="003377F0" w:rsidRPr="007817CC" w:rsidRDefault="003377F0" w:rsidP="003377F0">
      <w:pPr>
        <w:spacing w:after="0" w:line="240" w:lineRule="auto"/>
        <w:jc w:val="center"/>
        <w:rPr>
          <w:rFonts w:ascii="Book Antiqua" w:eastAsiaTheme="minorEastAsia" w:hAnsi="Book Antiqua"/>
          <w:b/>
          <w:sz w:val="24"/>
          <w:szCs w:val="24"/>
          <w:lang w:eastAsia="ru-RU"/>
        </w:rPr>
      </w:pPr>
    </w:p>
    <w:p w:rsidR="003377F0" w:rsidRPr="007817CC" w:rsidRDefault="003377F0" w:rsidP="003377F0">
      <w:pPr>
        <w:spacing w:after="0" w:line="240" w:lineRule="auto"/>
        <w:jc w:val="center"/>
        <w:rPr>
          <w:rFonts w:ascii="Book Antiqua" w:eastAsiaTheme="minorEastAsia" w:hAnsi="Book Antiqua"/>
          <w:b/>
          <w:sz w:val="24"/>
          <w:szCs w:val="24"/>
          <w:lang w:eastAsia="ru-RU"/>
        </w:rPr>
      </w:pPr>
    </w:p>
    <w:p w:rsidR="003377F0" w:rsidRPr="007817CC" w:rsidRDefault="003377F0" w:rsidP="003377F0">
      <w:pPr>
        <w:spacing w:after="0" w:line="240" w:lineRule="auto"/>
        <w:rPr>
          <w:rFonts w:ascii="Book Antiqua" w:eastAsiaTheme="minorEastAsia" w:hAnsi="Book Antiqua"/>
          <w:b/>
          <w:sz w:val="24"/>
          <w:szCs w:val="24"/>
          <w:lang w:eastAsia="ru-RU"/>
        </w:rPr>
      </w:pPr>
    </w:p>
    <w:p w:rsidR="003377F0" w:rsidRPr="007817CC" w:rsidRDefault="003377F0" w:rsidP="003377F0">
      <w:pPr>
        <w:spacing w:after="0" w:line="240" w:lineRule="auto"/>
        <w:jc w:val="center"/>
        <w:rPr>
          <w:rFonts w:ascii="Book Antiqua" w:eastAsiaTheme="minorEastAsia" w:hAnsi="Book Antiqua"/>
          <w:b/>
          <w:sz w:val="32"/>
          <w:szCs w:val="32"/>
          <w:lang w:eastAsia="ru-RU"/>
        </w:rPr>
      </w:pPr>
    </w:p>
    <w:p w:rsidR="003377F0" w:rsidRPr="007817CC" w:rsidRDefault="003377F0" w:rsidP="003377F0">
      <w:pPr>
        <w:spacing w:after="0" w:line="360" w:lineRule="auto"/>
        <w:jc w:val="center"/>
        <w:rPr>
          <w:rFonts w:ascii="Book Antiqua" w:eastAsiaTheme="minorEastAsia" w:hAnsi="Book Antiqua"/>
          <w:b/>
          <w:sz w:val="36"/>
          <w:szCs w:val="36"/>
          <w:lang w:eastAsia="ru-RU"/>
        </w:rPr>
      </w:pPr>
      <w:r w:rsidRPr="007817CC">
        <w:rPr>
          <w:rFonts w:ascii="Book Antiqua" w:eastAsiaTheme="minorEastAsia" w:hAnsi="Book Antiqua"/>
          <w:b/>
          <w:sz w:val="36"/>
          <w:szCs w:val="36"/>
          <w:lang w:eastAsia="ru-RU"/>
        </w:rPr>
        <w:t xml:space="preserve">Положение  </w:t>
      </w:r>
      <w:r w:rsidRPr="007817CC">
        <w:rPr>
          <w:rFonts w:ascii="Book Antiqua" w:eastAsiaTheme="minorEastAsia" w:hAnsi="Book Antiqua"/>
          <w:b/>
          <w:sz w:val="36"/>
          <w:szCs w:val="36"/>
          <w:lang w:val="en-US" w:eastAsia="ru-RU"/>
        </w:rPr>
        <w:t>X</w:t>
      </w:r>
      <w:r>
        <w:rPr>
          <w:rFonts w:ascii="Book Antiqua" w:eastAsiaTheme="minorEastAsia" w:hAnsi="Book Antiqua"/>
          <w:b/>
          <w:sz w:val="36"/>
          <w:szCs w:val="36"/>
          <w:lang w:val="en-US" w:eastAsia="ru-RU"/>
        </w:rPr>
        <w:t>V</w:t>
      </w:r>
      <w:r w:rsidRPr="007817CC">
        <w:rPr>
          <w:rFonts w:ascii="Book Antiqua" w:eastAsiaTheme="minorEastAsia" w:hAnsi="Book Antiqua"/>
          <w:b/>
          <w:sz w:val="36"/>
          <w:szCs w:val="36"/>
          <w:lang w:eastAsia="ru-RU"/>
        </w:rPr>
        <w:t xml:space="preserve">  фестиваля </w:t>
      </w:r>
    </w:p>
    <w:p w:rsidR="003377F0" w:rsidRPr="007817CC" w:rsidRDefault="003377F0" w:rsidP="003377F0">
      <w:pPr>
        <w:spacing w:after="0" w:line="360" w:lineRule="auto"/>
        <w:jc w:val="center"/>
        <w:rPr>
          <w:rFonts w:ascii="Book Antiqua" w:eastAsiaTheme="minorEastAsia" w:hAnsi="Book Antiqua"/>
          <w:b/>
          <w:sz w:val="36"/>
          <w:szCs w:val="36"/>
          <w:lang w:eastAsia="ru-RU"/>
        </w:rPr>
      </w:pPr>
      <w:r w:rsidRPr="007817CC">
        <w:rPr>
          <w:rFonts w:ascii="Book Antiqua" w:eastAsiaTheme="minorEastAsia" w:hAnsi="Book Antiqua"/>
          <w:b/>
          <w:sz w:val="36"/>
          <w:szCs w:val="36"/>
          <w:lang w:eastAsia="ru-RU"/>
        </w:rPr>
        <w:t>детей и молодежи</w:t>
      </w:r>
    </w:p>
    <w:p w:rsidR="003377F0" w:rsidRPr="007817CC" w:rsidRDefault="003377F0" w:rsidP="003377F0">
      <w:pPr>
        <w:spacing w:after="0" w:line="360" w:lineRule="auto"/>
        <w:jc w:val="center"/>
        <w:rPr>
          <w:rFonts w:ascii="Book Antiqua" w:eastAsiaTheme="minorEastAsia" w:hAnsi="Book Antiqua"/>
          <w:b/>
          <w:sz w:val="36"/>
          <w:szCs w:val="36"/>
          <w:lang w:eastAsia="ru-RU"/>
        </w:rPr>
      </w:pPr>
      <w:r w:rsidRPr="007817CC">
        <w:rPr>
          <w:rFonts w:ascii="Book Antiqua" w:eastAsiaTheme="minorEastAsia" w:hAnsi="Book Antiqua"/>
          <w:b/>
          <w:sz w:val="36"/>
          <w:szCs w:val="36"/>
          <w:lang w:eastAsia="ru-RU"/>
        </w:rPr>
        <w:t>«Семья – малая Церковь»</w:t>
      </w:r>
    </w:p>
    <w:p w:rsidR="003377F0" w:rsidRPr="007817CC" w:rsidRDefault="003377F0" w:rsidP="003377F0">
      <w:pPr>
        <w:spacing w:after="0" w:line="360" w:lineRule="auto"/>
        <w:rPr>
          <w:rFonts w:ascii="Book Antiqua" w:eastAsiaTheme="minorEastAsia" w:hAnsi="Book Antiqua"/>
          <w:b/>
          <w:sz w:val="32"/>
          <w:szCs w:val="32"/>
          <w:lang w:eastAsia="ru-RU"/>
        </w:rPr>
      </w:pPr>
    </w:p>
    <w:p w:rsidR="003377F0" w:rsidRDefault="003377F0" w:rsidP="003377F0">
      <w:pPr>
        <w:spacing w:after="0" w:line="360" w:lineRule="auto"/>
        <w:jc w:val="center"/>
        <w:rPr>
          <w:rFonts w:ascii="Book Antiqua" w:eastAsiaTheme="minorEastAsia" w:hAnsi="Book Antiqua"/>
          <w:b/>
          <w:sz w:val="36"/>
          <w:szCs w:val="36"/>
          <w:u w:val="single"/>
          <w:lang w:eastAsia="ru-RU"/>
        </w:rPr>
      </w:pPr>
      <w:r w:rsidRPr="007817CC">
        <w:rPr>
          <w:rFonts w:ascii="Book Antiqua" w:eastAsiaTheme="minorEastAsia" w:hAnsi="Book Antiqua"/>
          <w:b/>
          <w:sz w:val="36"/>
          <w:szCs w:val="36"/>
          <w:u w:val="single"/>
          <w:lang w:eastAsia="ru-RU"/>
        </w:rPr>
        <w:t>Тема: «</w:t>
      </w:r>
      <w:r w:rsidR="006578C5">
        <w:rPr>
          <w:rFonts w:ascii="Book Antiqua" w:eastAsiaTheme="minorEastAsia" w:hAnsi="Book Antiqua"/>
          <w:b/>
          <w:sz w:val="36"/>
          <w:szCs w:val="36"/>
          <w:u w:val="single"/>
          <w:lang w:eastAsia="ru-RU"/>
        </w:rPr>
        <w:t>БЛАГОДАРНОСТЬ</w:t>
      </w:r>
      <w:r w:rsidRPr="007817CC">
        <w:rPr>
          <w:rFonts w:ascii="Book Antiqua" w:eastAsiaTheme="minorEastAsia" w:hAnsi="Book Antiqua"/>
          <w:b/>
          <w:sz w:val="36"/>
          <w:szCs w:val="36"/>
          <w:u w:val="single"/>
          <w:lang w:eastAsia="ru-RU"/>
        </w:rPr>
        <w:t>»</w:t>
      </w:r>
    </w:p>
    <w:p w:rsidR="003377F0" w:rsidRDefault="003377F0" w:rsidP="003377F0">
      <w:pPr>
        <w:spacing w:after="0" w:line="360" w:lineRule="auto"/>
        <w:rPr>
          <w:rFonts w:ascii="Book Antiqua" w:eastAsiaTheme="minorEastAsia" w:hAnsi="Book Antiqua"/>
          <w:b/>
          <w:sz w:val="36"/>
          <w:szCs w:val="36"/>
          <w:u w:val="single"/>
          <w:lang w:eastAsia="ru-RU"/>
        </w:rPr>
      </w:pPr>
    </w:p>
    <w:p w:rsidR="003377F0" w:rsidRPr="006E434A" w:rsidRDefault="003377F0" w:rsidP="003377F0">
      <w:pPr>
        <w:spacing w:after="0" w:line="360" w:lineRule="auto"/>
        <w:rPr>
          <w:rFonts w:ascii="Book Antiqua" w:eastAsiaTheme="minorEastAsia" w:hAnsi="Book Antiqua"/>
          <w:b/>
          <w:sz w:val="32"/>
          <w:szCs w:val="32"/>
          <w:lang w:eastAsia="ru-RU"/>
        </w:rPr>
      </w:pPr>
      <w:r w:rsidRPr="006E434A">
        <w:rPr>
          <w:rFonts w:ascii="Book Antiqua" w:eastAsiaTheme="minorEastAsia" w:hAnsi="Book Antiqua"/>
          <w:b/>
          <w:sz w:val="32"/>
          <w:szCs w:val="32"/>
          <w:lang w:eastAsia="ru-RU"/>
        </w:rPr>
        <w:t xml:space="preserve">Цель: </w:t>
      </w:r>
    </w:p>
    <w:p w:rsidR="003377F0" w:rsidRPr="006E434A" w:rsidRDefault="003377F0" w:rsidP="003377F0">
      <w:pPr>
        <w:spacing w:after="0" w:line="360" w:lineRule="auto"/>
        <w:jc w:val="both"/>
        <w:rPr>
          <w:rFonts w:ascii="Book Antiqua" w:eastAsiaTheme="minorEastAsia" w:hAnsi="Book Antiqua"/>
          <w:sz w:val="32"/>
          <w:szCs w:val="32"/>
          <w:lang w:eastAsia="ru-RU"/>
        </w:rPr>
      </w:pPr>
      <w:r w:rsidRPr="006E434A">
        <w:rPr>
          <w:rFonts w:ascii="Book Antiqua" w:eastAsiaTheme="minorEastAsia" w:hAnsi="Book Antiqua"/>
          <w:sz w:val="32"/>
          <w:szCs w:val="32"/>
          <w:lang w:eastAsia="ru-RU"/>
        </w:rPr>
        <w:t xml:space="preserve"> Приобщение детей и молодежи к православным семейным  традициям.</w:t>
      </w:r>
    </w:p>
    <w:p w:rsidR="003377F0" w:rsidRPr="002B3A1C" w:rsidRDefault="003377F0" w:rsidP="003377F0">
      <w:pPr>
        <w:spacing w:after="0" w:line="360" w:lineRule="auto"/>
        <w:jc w:val="both"/>
        <w:rPr>
          <w:rFonts w:ascii="Book Antiqua" w:eastAsiaTheme="minorEastAsia" w:hAnsi="Book Antiqua"/>
          <w:b/>
          <w:sz w:val="32"/>
          <w:szCs w:val="32"/>
          <w:lang w:eastAsia="ru-RU"/>
        </w:rPr>
      </w:pPr>
      <w:r w:rsidRPr="006E434A">
        <w:rPr>
          <w:rFonts w:ascii="Book Antiqua" w:eastAsiaTheme="minorEastAsia" w:hAnsi="Book Antiqua"/>
          <w:b/>
          <w:sz w:val="32"/>
          <w:szCs w:val="32"/>
          <w:lang w:eastAsia="ru-RU"/>
        </w:rPr>
        <w:t>Задачи:</w:t>
      </w:r>
    </w:p>
    <w:p w:rsidR="003377F0" w:rsidRPr="006E434A" w:rsidRDefault="003377F0" w:rsidP="003377F0">
      <w:pPr>
        <w:spacing w:after="0" w:line="360" w:lineRule="auto"/>
        <w:jc w:val="both"/>
        <w:rPr>
          <w:rFonts w:ascii="Book Antiqua" w:eastAsiaTheme="minorEastAsia" w:hAnsi="Book Antiqua"/>
          <w:sz w:val="32"/>
          <w:szCs w:val="32"/>
          <w:lang w:eastAsia="ru-RU"/>
        </w:rPr>
      </w:pPr>
      <w:r>
        <w:rPr>
          <w:rFonts w:ascii="Book Antiqua" w:eastAsiaTheme="minorEastAsia" w:hAnsi="Book Antiqua"/>
          <w:sz w:val="32"/>
          <w:szCs w:val="32"/>
          <w:lang w:eastAsia="ru-RU"/>
        </w:rPr>
        <w:t>1</w:t>
      </w:r>
      <w:r w:rsidRPr="006E434A">
        <w:rPr>
          <w:rFonts w:ascii="Book Antiqua" w:eastAsiaTheme="minorEastAsia" w:hAnsi="Book Antiqua"/>
          <w:sz w:val="32"/>
          <w:szCs w:val="32"/>
          <w:lang w:eastAsia="ru-RU"/>
        </w:rPr>
        <w:t>.формирование духовно-нравственных семейных ценностей;</w:t>
      </w:r>
    </w:p>
    <w:p w:rsidR="003377F0" w:rsidRPr="006E434A" w:rsidRDefault="003377F0" w:rsidP="003377F0">
      <w:pPr>
        <w:spacing w:after="0" w:line="360" w:lineRule="auto"/>
        <w:jc w:val="both"/>
        <w:rPr>
          <w:rFonts w:ascii="Book Antiqua" w:eastAsiaTheme="minorEastAsia" w:hAnsi="Book Antiqua"/>
          <w:sz w:val="32"/>
          <w:szCs w:val="32"/>
          <w:lang w:eastAsia="ru-RU"/>
        </w:rPr>
      </w:pPr>
      <w:r>
        <w:rPr>
          <w:rFonts w:ascii="Book Antiqua" w:eastAsiaTheme="minorEastAsia" w:hAnsi="Book Antiqua"/>
          <w:sz w:val="32"/>
          <w:szCs w:val="32"/>
          <w:lang w:eastAsia="ru-RU"/>
        </w:rPr>
        <w:t>2</w:t>
      </w:r>
      <w:r w:rsidRPr="006E434A">
        <w:rPr>
          <w:rFonts w:ascii="Book Antiqua" w:eastAsiaTheme="minorEastAsia" w:hAnsi="Book Antiqua"/>
          <w:sz w:val="32"/>
          <w:szCs w:val="32"/>
          <w:lang w:eastAsia="ru-RU"/>
        </w:rPr>
        <w:t>.раскрытие многогранности православной христианской семьи;</w:t>
      </w:r>
    </w:p>
    <w:p w:rsidR="003377F0" w:rsidRPr="006E434A" w:rsidRDefault="003377F0" w:rsidP="003377F0">
      <w:pPr>
        <w:spacing w:after="0" w:line="360" w:lineRule="auto"/>
        <w:jc w:val="both"/>
        <w:rPr>
          <w:rFonts w:ascii="Book Antiqua" w:eastAsiaTheme="minorEastAsia" w:hAnsi="Book Antiqua"/>
          <w:sz w:val="32"/>
          <w:szCs w:val="32"/>
          <w:lang w:eastAsia="ru-RU"/>
        </w:rPr>
      </w:pPr>
      <w:r>
        <w:rPr>
          <w:rFonts w:ascii="Book Antiqua" w:eastAsiaTheme="minorEastAsia" w:hAnsi="Book Antiqua"/>
          <w:sz w:val="32"/>
          <w:szCs w:val="32"/>
          <w:lang w:eastAsia="ru-RU"/>
        </w:rPr>
        <w:t>3</w:t>
      </w:r>
      <w:r w:rsidRPr="006E434A">
        <w:rPr>
          <w:rFonts w:ascii="Book Antiqua" w:eastAsiaTheme="minorEastAsia" w:hAnsi="Book Antiqua"/>
          <w:sz w:val="32"/>
          <w:szCs w:val="32"/>
          <w:lang w:eastAsia="ru-RU"/>
        </w:rPr>
        <w:t>.раскрытие творческого потенциала детей и родителей;</w:t>
      </w:r>
    </w:p>
    <w:p w:rsidR="003377F0" w:rsidRPr="006E434A" w:rsidRDefault="003377F0" w:rsidP="003377F0">
      <w:pPr>
        <w:spacing w:after="0" w:line="360" w:lineRule="auto"/>
        <w:jc w:val="both"/>
        <w:rPr>
          <w:rFonts w:ascii="Book Antiqua" w:eastAsiaTheme="minorEastAsia" w:hAnsi="Book Antiqua"/>
          <w:sz w:val="32"/>
          <w:szCs w:val="32"/>
          <w:lang w:eastAsia="ru-RU"/>
        </w:rPr>
      </w:pPr>
      <w:r>
        <w:rPr>
          <w:rFonts w:ascii="Book Antiqua" w:eastAsiaTheme="minorEastAsia" w:hAnsi="Book Antiqua"/>
          <w:sz w:val="32"/>
          <w:szCs w:val="32"/>
          <w:lang w:eastAsia="ru-RU"/>
        </w:rPr>
        <w:t>4</w:t>
      </w:r>
      <w:r w:rsidRPr="006E434A">
        <w:rPr>
          <w:rFonts w:ascii="Book Antiqua" w:eastAsiaTheme="minorEastAsia" w:hAnsi="Book Antiqua"/>
          <w:sz w:val="32"/>
          <w:szCs w:val="32"/>
          <w:lang w:eastAsia="ru-RU"/>
        </w:rPr>
        <w:t>.подготовка к будущей семейной жизни;</w:t>
      </w:r>
    </w:p>
    <w:p w:rsidR="003377F0" w:rsidRPr="006E434A" w:rsidRDefault="003377F0" w:rsidP="003377F0">
      <w:pPr>
        <w:spacing w:after="0" w:line="360" w:lineRule="auto"/>
        <w:jc w:val="both"/>
        <w:rPr>
          <w:rFonts w:ascii="Book Antiqua" w:eastAsiaTheme="minorEastAsia" w:hAnsi="Book Antiqua"/>
          <w:sz w:val="32"/>
          <w:szCs w:val="32"/>
          <w:lang w:eastAsia="ru-RU"/>
        </w:rPr>
      </w:pPr>
      <w:r>
        <w:rPr>
          <w:rFonts w:ascii="Book Antiqua" w:eastAsiaTheme="minorEastAsia" w:hAnsi="Book Antiqua"/>
          <w:sz w:val="32"/>
          <w:szCs w:val="32"/>
          <w:lang w:eastAsia="ru-RU"/>
        </w:rPr>
        <w:t>5</w:t>
      </w:r>
      <w:r w:rsidRPr="006E434A">
        <w:rPr>
          <w:rFonts w:ascii="Book Antiqua" w:eastAsiaTheme="minorEastAsia" w:hAnsi="Book Antiqua"/>
          <w:sz w:val="32"/>
          <w:szCs w:val="32"/>
          <w:lang w:eastAsia="ru-RU"/>
        </w:rPr>
        <w:t>. помощь в духовном возрастании через совместную молитву, посильный труд, творчество, общение</w:t>
      </w:r>
    </w:p>
    <w:p w:rsidR="003377F0" w:rsidRPr="006E434A" w:rsidRDefault="003377F0" w:rsidP="003377F0">
      <w:pPr>
        <w:spacing w:after="0" w:line="360" w:lineRule="auto"/>
        <w:jc w:val="both"/>
        <w:rPr>
          <w:rFonts w:ascii="Book Antiqua" w:eastAsiaTheme="minorEastAsia" w:hAnsi="Book Antiqua"/>
          <w:b/>
          <w:sz w:val="32"/>
          <w:szCs w:val="32"/>
          <w:lang w:eastAsia="ru-RU"/>
        </w:rPr>
      </w:pPr>
    </w:p>
    <w:p w:rsidR="003377F0" w:rsidRPr="002B3A1C" w:rsidRDefault="003377F0" w:rsidP="003377F0">
      <w:pPr>
        <w:spacing w:after="0" w:line="360" w:lineRule="auto"/>
        <w:jc w:val="center"/>
        <w:rPr>
          <w:rFonts w:ascii="Book Antiqua" w:eastAsiaTheme="minorEastAsia" w:hAnsi="Book Antiqua"/>
          <w:b/>
          <w:sz w:val="36"/>
          <w:szCs w:val="36"/>
          <w:lang w:eastAsia="ru-RU"/>
        </w:rPr>
      </w:pPr>
      <w:r>
        <w:rPr>
          <w:rFonts w:ascii="inherit" w:eastAsia="Times New Roman" w:hAnsi="inherit" w:cs="Helvetica"/>
          <w:color w:val="323232"/>
          <w:sz w:val="23"/>
          <w:szCs w:val="23"/>
          <w:lang w:eastAsia="ru-RU"/>
        </w:rPr>
        <w:t xml:space="preserve"> </w:t>
      </w:r>
    </w:p>
    <w:p w:rsidR="003377F0" w:rsidRPr="007817CC" w:rsidRDefault="003377F0" w:rsidP="003377F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Участники фестиваля: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фестивале могут принять участие дети и  молодежь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Приветствуется  участие семей. </w:t>
      </w:r>
    </w:p>
    <w:p w:rsidR="003377F0" w:rsidRPr="007817CC" w:rsidRDefault="003377F0" w:rsidP="003377F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фестиваля:</w:t>
      </w:r>
    </w:p>
    <w:p w:rsidR="003377F0" w:rsidRPr="007817CC" w:rsidRDefault="003377F0" w:rsidP="003377F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377F0" w:rsidRDefault="003377F0" w:rsidP="003377F0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программа</w:t>
      </w:r>
    </w:p>
    <w:p w:rsidR="003377F0" w:rsidRPr="007817CC" w:rsidRDefault="003377F0" w:rsidP="003377F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17CC">
        <w:rPr>
          <w:rFonts w:ascii="Times New Roman" w:hAnsi="Times New Roman" w:cs="Times New Roman"/>
          <w:sz w:val="28"/>
          <w:szCs w:val="28"/>
        </w:rPr>
        <w:t xml:space="preserve">-Молебен </w:t>
      </w:r>
      <w:r w:rsidR="006578C5">
        <w:rPr>
          <w:rFonts w:ascii="Times New Roman" w:hAnsi="Times New Roman" w:cs="Times New Roman"/>
          <w:sz w:val="28"/>
          <w:szCs w:val="28"/>
        </w:rPr>
        <w:t>с крестным ходом</w:t>
      </w:r>
    </w:p>
    <w:p w:rsidR="003377F0" w:rsidRPr="007817CC" w:rsidRDefault="003377F0" w:rsidP="003377F0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-Встреча Владыки</w:t>
      </w:r>
    </w:p>
    <w:p w:rsidR="003377F0" w:rsidRPr="007817CC" w:rsidRDefault="003377F0" w:rsidP="003377F0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-Торжественное открытие фестиваля</w:t>
      </w:r>
    </w:p>
    <w:p w:rsidR="003377F0" w:rsidRPr="007817CC" w:rsidRDefault="003377F0" w:rsidP="003377F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Литературно-музыкальная композиция «</w:t>
      </w:r>
      <w:r w:rsidR="006578C5">
        <w:rPr>
          <w:rFonts w:ascii="Times New Roman" w:hAnsi="Times New Roman" w:cs="Times New Roman"/>
          <w:sz w:val="28"/>
          <w:szCs w:val="28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377F0" w:rsidRPr="007817CC" w:rsidRDefault="003377F0" w:rsidP="003377F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-Всенощное бдение</w:t>
      </w:r>
    </w:p>
    <w:p w:rsidR="003377F0" w:rsidRPr="007817CC" w:rsidRDefault="003377F0" w:rsidP="003377F0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-Божественная литургия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Русские народные игры</w:t>
      </w:r>
    </w:p>
    <w:p w:rsidR="003377F0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Конкурсы 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-Ярмарка</w:t>
      </w:r>
    </w:p>
    <w:p w:rsidR="003377F0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Вечерка</w:t>
      </w:r>
    </w:p>
    <w:p w:rsidR="003377F0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-Творческие мастерские</w:t>
      </w:r>
    </w:p>
    <w:p w:rsidR="003377F0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-Торжественное закрытие фестиваля</w:t>
      </w:r>
    </w:p>
    <w:p w:rsidR="006578C5" w:rsidRPr="007817CC" w:rsidRDefault="006578C5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Вечер встречи участников фестиваля (25 июля)</w:t>
      </w:r>
    </w:p>
    <w:p w:rsidR="003377F0" w:rsidRPr="007817CC" w:rsidRDefault="003377F0" w:rsidP="006578C5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3377F0" w:rsidRPr="007817CC" w:rsidRDefault="003377F0" w:rsidP="003377F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ru-RU"/>
        </w:rPr>
        <w:t>II</w:t>
      </w: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 Произвольная программа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1.Разбивка палаточного лагеря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2.Купание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.Костер Дружбы</w:t>
      </w:r>
    </w:p>
    <w:p w:rsidR="003377F0" w:rsidRPr="007817CC" w:rsidRDefault="003377F0" w:rsidP="003377F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ru-RU"/>
        </w:rPr>
        <w:t>III</w:t>
      </w: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 Спортивная программа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1.Игра «Удаль богатырская»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2.Военно-прикладная полоса</w:t>
      </w:r>
    </w:p>
    <w:p w:rsidR="003377F0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3.Футбол</w:t>
      </w:r>
      <w:r w:rsidR="004456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волейбол и </w:t>
      </w:r>
      <w:proofErr w:type="spellStart"/>
      <w:r w:rsidR="004456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</w:t>
      </w:r>
      <w:proofErr w:type="spellEnd"/>
    </w:p>
    <w:p w:rsidR="006578C5" w:rsidRPr="007817CC" w:rsidRDefault="00942AB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657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Спортивная эстафета для детей мл. группы</w:t>
      </w:r>
    </w:p>
    <w:p w:rsidR="004456FC" w:rsidRDefault="004456FC" w:rsidP="003377F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3377F0" w:rsidRDefault="003377F0" w:rsidP="003377F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ru-RU"/>
        </w:rPr>
        <w:lastRenderedPageBreak/>
        <w:t>IV</w:t>
      </w: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 Домашнее задание</w:t>
      </w:r>
    </w:p>
    <w:p w:rsidR="006578C5" w:rsidRDefault="006578C5" w:rsidP="006578C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Выступление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теме фестиваля,</w:t>
      </w:r>
      <w:r w:rsidRPr="006578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более 5-7 мин.</w:t>
      </w:r>
    </w:p>
    <w:p w:rsidR="006578C5" w:rsidRPr="006578C5" w:rsidRDefault="006578C5" w:rsidP="006578C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8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1 июня необходимо уточнить направление вашего выступления (благодарность Кому? …Богу, родителям, священникам, педагогам, предкам, родине……). </w:t>
      </w:r>
    </w:p>
    <w:p w:rsidR="003377F0" w:rsidRPr="007817CC" w:rsidRDefault="006578C5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377F0"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3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Подготовить поделки к ярмарке</w:t>
      </w:r>
      <w:r w:rsidR="003377F0"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578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вечерке приветствуется русский народный костюм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6578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Два концертных номера </w:t>
      </w:r>
      <w:r w:rsidRPr="006578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теме фестиваля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(песня, стихотворение, </w:t>
      </w:r>
      <w:r w:rsidR="006578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сценка) </w:t>
      </w:r>
    </w:p>
    <w:p w:rsidR="003377F0" w:rsidRDefault="004456FC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377F0"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Педагогам подготовить творческую мастерскую.</w:t>
      </w:r>
    </w:p>
    <w:p w:rsidR="006578C5" w:rsidRPr="007817CC" w:rsidRDefault="006578C5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Живое слово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 поэзия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проза), по одному произведению по теме фестиваля.</w:t>
      </w:r>
    </w:p>
    <w:p w:rsidR="006578C5" w:rsidRDefault="006578C5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Подготовить альбомы с фотографиями фестиваля.</w:t>
      </w:r>
    </w:p>
    <w:p w:rsidR="00942AB0" w:rsidRDefault="00942AB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77F0" w:rsidRPr="007817CC" w:rsidRDefault="003377F0" w:rsidP="003377F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и время проведения: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Фестиваль проводится, в походных условиях, на берегу озера Молевое 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Килемары</w:t>
      </w:r>
      <w:proofErr w:type="spellEnd"/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42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-26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201</w:t>
      </w:r>
      <w:r w:rsidR="001F1BF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Заезд участников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42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июля до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9.30ч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сразу на о. Молевое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Молебен – 10.00ч.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Заявки на участие в фестивале принимаются до 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15 июля 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(прил. №1)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-При себе иметь все необходимые походные принадлежности (прил. №2)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Финансирование фестиваля осуществляется за счет приходов (с каждого участника по </w:t>
      </w:r>
      <w:r w:rsidR="00942AB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10</w:t>
      </w: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00 руб.)    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Телефоны для справок: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89600931113 – настоятель храма пророка Илии протоиерей Андрей Романов</w:t>
      </w:r>
    </w:p>
    <w:p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89600931115 -  директор Воскресной школы Петрова Светлана Геннадьевна</w:t>
      </w:r>
    </w:p>
    <w:p w:rsidR="003377F0" w:rsidRDefault="003377F0" w:rsidP="00942AB0">
      <w:pPr>
        <w:spacing w:line="360" w:lineRule="auto"/>
        <w:rPr>
          <w:rFonts w:ascii="Times New Roman" w:eastAsiaTheme="minorEastAsia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эл. адрес: </w:t>
      </w:r>
      <w:hyperlink r:id="rId5" w:history="1">
        <w:r w:rsidR="00942AB0" w:rsidRPr="00D13748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prorokailii</w:t>
        </w:r>
        <w:r w:rsidR="00942AB0" w:rsidRPr="00D13748"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@</w:t>
        </w:r>
        <w:r w:rsidR="00942AB0" w:rsidRPr="00D13748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yandex</w:t>
        </w:r>
        <w:r w:rsidR="00942AB0" w:rsidRPr="00D13748"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="00942AB0" w:rsidRPr="00D13748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942AB0" w:rsidRDefault="00942AB0" w:rsidP="00942AB0">
      <w:pPr>
        <w:spacing w:line="360" w:lineRule="auto"/>
        <w:rPr>
          <w:rFonts w:ascii="Times New Roman" w:eastAsiaTheme="minorEastAsia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</w:p>
    <w:p w:rsidR="00942AB0" w:rsidRPr="00942AB0" w:rsidRDefault="00942AB0" w:rsidP="00942AB0">
      <w:pPr>
        <w:spacing w:line="360" w:lineRule="auto"/>
        <w:rPr>
          <w:rFonts w:eastAsiaTheme="minorEastAsia"/>
          <w:sz w:val="28"/>
          <w:szCs w:val="28"/>
          <w:lang w:eastAsia="ru-RU"/>
        </w:rPr>
      </w:pPr>
    </w:p>
    <w:p w:rsidR="003377F0" w:rsidRDefault="003377F0" w:rsidP="00337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77F0" w:rsidRPr="007817CC" w:rsidRDefault="003377F0" w:rsidP="00337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:rsidR="003377F0" w:rsidRPr="007817CC" w:rsidRDefault="003377F0" w:rsidP="0094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участие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</w:t>
      </w:r>
      <w:r w:rsidRPr="0033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1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региональном фестивале «Семья – малая Церковь»</w:t>
      </w:r>
    </w:p>
    <w:p w:rsidR="003377F0" w:rsidRPr="007817CC" w:rsidRDefault="003377F0" w:rsidP="003377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Епархия___________________________________________________________</w:t>
      </w:r>
    </w:p>
    <w:p w:rsidR="003377F0" w:rsidRPr="007817CC" w:rsidRDefault="003377F0" w:rsidP="003377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Приход _________________________________________________________________</w:t>
      </w:r>
    </w:p>
    <w:p w:rsidR="003377F0" w:rsidRPr="007817CC" w:rsidRDefault="003377F0" w:rsidP="003377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Настоятель________________________________________________т._______</w:t>
      </w:r>
    </w:p>
    <w:p w:rsidR="003377F0" w:rsidRPr="007817CC" w:rsidRDefault="003377F0" w:rsidP="003377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Воскресной </w:t>
      </w:r>
      <w:proofErr w:type="spellStart"/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школы_________________________________т</w:t>
      </w:r>
      <w:proofErr w:type="spellEnd"/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._____________</w:t>
      </w:r>
    </w:p>
    <w:p w:rsidR="003377F0" w:rsidRPr="007817CC" w:rsidRDefault="003377F0" w:rsidP="003377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раз участвовали  в фестивале (указать годы)_____________________</w:t>
      </w:r>
    </w:p>
    <w:p w:rsidR="003377F0" w:rsidRPr="007817CC" w:rsidRDefault="003377F0" w:rsidP="003377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 фестиваля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3816"/>
        <w:gridCol w:w="2418"/>
        <w:gridCol w:w="2403"/>
      </w:tblGrid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 взрослых (педагогов, родителей)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 телефона</w:t>
            </w: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Ф.И. детей  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мед. полиса</w:t>
            </w: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377F0" w:rsidRPr="007817CC" w:rsidRDefault="003377F0" w:rsidP="003377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77F0" w:rsidRPr="007817CC" w:rsidRDefault="003377F0" w:rsidP="003377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77F0" w:rsidRPr="007817CC" w:rsidRDefault="003377F0" w:rsidP="003377F0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</w:t>
      </w:r>
    </w:p>
    <w:p w:rsidR="003377F0" w:rsidRPr="007817CC" w:rsidRDefault="003377F0" w:rsidP="003377F0">
      <w:pPr>
        <w:spacing w:after="0" w:line="240" w:lineRule="auto"/>
        <w:ind w:left="6804" w:hanging="69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участия в фестивале </w:t>
      </w:r>
    </w:p>
    <w:p w:rsidR="003377F0" w:rsidRPr="007817CC" w:rsidRDefault="003377F0" w:rsidP="003377F0">
      <w:pPr>
        <w:spacing w:after="0" w:line="240" w:lineRule="auto"/>
        <w:ind w:left="6804" w:hanging="69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каждый участник должен иметь </w:t>
      </w:r>
    </w:p>
    <w:p w:rsidR="003377F0" w:rsidRPr="007817CC" w:rsidRDefault="003377F0" w:rsidP="003377F0">
      <w:pPr>
        <w:spacing w:after="0" w:line="240" w:lineRule="auto"/>
        <w:ind w:left="6804" w:hanging="69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следующее личное снаряжение:</w:t>
      </w:r>
    </w:p>
    <w:p w:rsidR="003377F0" w:rsidRPr="007817CC" w:rsidRDefault="003377F0" w:rsidP="0033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6"/>
        <w:gridCol w:w="1188"/>
      </w:tblGrid>
      <w:tr w:rsidR="003377F0" w:rsidRPr="007817CC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3377F0" w:rsidRPr="007817CC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Спортивная обувь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Запасная обувь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Носки теплые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77F0" w:rsidRPr="007817CC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Носки х/б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77F0" w:rsidRPr="007817CC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Спортивный костюм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Свитер теплый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Рубашка или майка с длинными рукавами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Накидка от дождя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Предметы личной гигиены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Кружка, ложка, миска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Платок или шарф для девочек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77F0" w:rsidRPr="007817CC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Купальник, плавки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Средство от комаров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3377F0" w:rsidRPr="007817CC" w:rsidRDefault="003377F0" w:rsidP="003377F0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77F0" w:rsidRPr="007817CC" w:rsidRDefault="003377F0" w:rsidP="00337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817C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участия в фестивале каждой делегации </w:t>
      </w:r>
      <w:r w:rsidRPr="007817CC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рекомендуется</w:t>
      </w:r>
      <w:r w:rsidRPr="007817C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иметь следующий групповой инвентарь: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035"/>
        <w:gridCol w:w="1382"/>
      </w:tblGrid>
      <w:tr w:rsidR="003377F0" w:rsidRPr="007817CC" w:rsidTr="005B1B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3377F0" w:rsidRPr="007817CC" w:rsidTr="005B1B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Палатки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количеству участников</w:t>
            </w:r>
          </w:p>
        </w:tc>
      </w:tr>
      <w:tr w:rsidR="003377F0" w:rsidRPr="007817CC" w:rsidTr="005B1B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Туристические коврики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количеству участников</w:t>
            </w:r>
          </w:p>
        </w:tc>
      </w:tr>
      <w:tr w:rsidR="003377F0" w:rsidRPr="007817CC" w:rsidTr="005B1B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>Спальные мешки или одеяло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количеству участников</w:t>
            </w:r>
          </w:p>
        </w:tc>
      </w:tr>
      <w:tr w:rsidR="003377F0" w:rsidRPr="007817CC" w:rsidTr="005B1B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Лопатка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:rsidTr="005B1B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>Топорик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:rsidTr="005B1B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>Моток крепкой веревки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:rsidTr="005B1B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кастрюли (для </w:t>
            </w:r>
            <w:r w:rsidRPr="007817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</w:t>
            </w:r>
            <w:r w:rsidRPr="007817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блюда)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ведро для чая,</w:t>
            </w: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посуда для салата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половник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3377F0" w:rsidRPr="007817CC" w:rsidRDefault="003377F0" w:rsidP="0033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3377F0" w:rsidRPr="007817CC" w:rsidRDefault="003377F0" w:rsidP="00337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817C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Отсутствие рекомендуемого инвентаря не является основанием для отказа  в допуске на фестиваль.</w:t>
      </w:r>
    </w:p>
    <w:p w:rsidR="009F6AB0" w:rsidRDefault="003377F0">
      <w:r w:rsidRPr="007817CC">
        <w:rPr>
          <w:rFonts w:ascii="Times New Roman" w:eastAsiaTheme="minorEastAsia" w:hAnsi="Times New Roman" w:cs="Times New Roman"/>
          <w:bCs/>
          <w:iCs/>
          <w:lang w:eastAsia="ru-RU"/>
        </w:rPr>
        <w:t xml:space="preserve">Участники и делегации могут иметь дополнительное (сверх указанного в списке) снаряжение и инвентарь для участия в фестивале, </w:t>
      </w:r>
      <w:r w:rsidRPr="00DB3621">
        <w:rPr>
          <w:rFonts w:ascii="Times New Roman" w:eastAsiaTheme="minorEastAsia" w:hAnsi="Times New Roman" w:cs="Times New Roman"/>
          <w:b/>
          <w:bCs/>
          <w:iCs/>
          <w:lang w:eastAsia="ru-RU"/>
        </w:rPr>
        <w:t>кроме продуктов питания.</w:t>
      </w:r>
      <w:bookmarkStart w:id="0" w:name="_GoBack"/>
      <w:bookmarkEnd w:id="0"/>
    </w:p>
    <w:sectPr w:rsidR="009F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ACA"/>
    <w:multiLevelType w:val="hybridMultilevel"/>
    <w:tmpl w:val="7ECCE020"/>
    <w:lvl w:ilvl="0" w:tplc="EBC44CB8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94"/>
    <w:rsid w:val="001F1BFC"/>
    <w:rsid w:val="003377F0"/>
    <w:rsid w:val="004456FC"/>
    <w:rsid w:val="006578C5"/>
    <w:rsid w:val="00942AB0"/>
    <w:rsid w:val="009F6AB0"/>
    <w:rsid w:val="00B9325E"/>
    <w:rsid w:val="00DD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8C06"/>
  <w15:docId w15:val="{5D83ECBA-38D5-4B07-AD89-79FB9D78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42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rokaili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2018-05-29T18:26:00Z</dcterms:created>
  <dcterms:modified xsi:type="dcterms:W3CDTF">2019-05-23T11:11:00Z</dcterms:modified>
</cp:coreProperties>
</file>